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C00B" w14:textId="77777777" w:rsidR="00F36CDE" w:rsidRDefault="00F36CDE" w:rsidP="00A24171"/>
    <w:p w14:paraId="10F9D215" w14:textId="77777777" w:rsidR="00142639" w:rsidRDefault="00142639" w:rsidP="00142639">
      <w:pPr>
        <w:spacing w:before="200" w:after="200"/>
        <w:jc w:val="both"/>
        <w:rPr>
          <w:rFonts w:ascii="Zurich BT" w:hAnsi="Zurich BT"/>
          <w:szCs w:val="22"/>
        </w:rPr>
      </w:pPr>
    </w:p>
    <w:p w14:paraId="5AFD1A43" w14:textId="77777777" w:rsidR="00142639" w:rsidRDefault="00142639" w:rsidP="00142639">
      <w:pPr>
        <w:spacing w:before="200" w:after="200"/>
        <w:jc w:val="both"/>
        <w:rPr>
          <w:rFonts w:ascii="Zurich BT" w:hAnsi="Zurich BT"/>
          <w:szCs w:val="22"/>
        </w:rPr>
      </w:pPr>
    </w:p>
    <w:p w14:paraId="3AE563BE" w14:textId="77777777" w:rsidR="00142639" w:rsidRDefault="00142639" w:rsidP="00142639">
      <w:pPr>
        <w:spacing w:before="200" w:after="200"/>
        <w:jc w:val="both"/>
        <w:rPr>
          <w:rFonts w:ascii="Zurich BT" w:hAnsi="Zurich BT"/>
          <w:szCs w:val="22"/>
        </w:rPr>
      </w:pPr>
    </w:p>
    <w:p w14:paraId="0D303CFA" w14:textId="77777777" w:rsidR="00142639" w:rsidRDefault="00142639" w:rsidP="00142639">
      <w:pPr>
        <w:spacing w:before="200" w:after="200"/>
        <w:jc w:val="both"/>
        <w:rPr>
          <w:rFonts w:ascii="Zurich BT" w:hAnsi="Zurich BT"/>
          <w:szCs w:val="22"/>
        </w:rPr>
      </w:pPr>
    </w:p>
    <w:p w14:paraId="0EA00B34" w14:textId="77777777" w:rsidR="00142639" w:rsidRDefault="00142639" w:rsidP="00142639">
      <w:pPr>
        <w:spacing w:before="200" w:after="200"/>
        <w:jc w:val="both"/>
        <w:rPr>
          <w:rFonts w:ascii="Zurich BT" w:hAnsi="Zurich BT"/>
          <w:szCs w:val="22"/>
        </w:rPr>
      </w:pPr>
    </w:p>
    <w:p w14:paraId="2CDA8F33" w14:textId="77777777" w:rsidR="00142639" w:rsidRDefault="00142639" w:rsidP="00142639">
      <w:pPr>
        <w:spacing w:before="200" w:after="200"/>
        <w:jc w:val="both"/>
        <w:rPr>
          <w:rFonts w:ascii="Zurich BT" w:hAnsi="Zurich BT"/>
          <w:szCs w:val="22"/>
        </w:rPr>
      </w:pPr>
    </w:p>
    <w:p w14:paraId="57B4720A" w14:textId="77777777" w:rsidR="00142639" w:rsidRDefault="00142639" w:rsidP="00142639">
      <w:pPr>
        <w:spacing w:before="200" w:after="200"/>
        <w:jc w:val="both"/>
        <w:rPr>
          <w:rFonts w:ascii="Zurich BT" w:hAnsi="Zurich BT"/>
          <w:szCs w:val="22"/>
        </w:rPr>
      </w:pPr>
    </w:p>
    <w:p w14:paraId="4087D3A8" w14:textId="77777777" w:rsidR="00142639" w:rsidRDefault="00142639" w:rsidP="00142639">
      <w:pPr>
        <w:spacing w:before="200" w:after="200"/>
        <w:jc w:val="both"/>
        <w:rPr>
          <w:rFonts w:ascii="Zurich BT" w:hAnsi="Zurich BT"/>
          <w:szCs w:val="22"/>
        </w:rPr>
      </w:pPr>
    </w:p>
    <w:p w14:paraId="35CFAEB2" w14:textId="77777777" w:rsidR="00142639" w:rsidRDefault="00142639" w:rsidP="00142639">
      <w:pPr>
        <w:spacing w:before="200" w:after="200"/>
        <w:jc w:val="both"/>
        <w:rPr>
          <w:rFonts w:ascii="Zurich BT" w:hAnsi="Zurich BT"/>
          <w:szCs w:val="22"/>
        </w:rPr>
      </w:pPr>
    </w:p>
    <w:p w14:paraId="7B6DB442" w14:textId="77777777" w:rsidR="00142639" w:rsidRDefault="00142639" w:rsidP="00142639">
      <w:pPr>
        <w:ind w:left="360"/>
        <w:jc w:val="center"/>
        <w:rPr>
          <w:rFonts w:ascii="Cambria" w:hAnsi="Cambria"/>
          <w:b/>
          <w:bCs/>
          <w:sz w:val="52"/>
          <w:szCs w:val="52"/>
          <w:lang w:val="en-GB"/>
        </w:rPr>
      </w:pPr>
    </w:p>
    <w:p w14:paraId="3AA940C3" w14:textId="77777777" w:rsidR="00142639" w:rsidRDefault="00142639" w:rsidP="00142639">
      <w:pPr>
        <w:ind w:left="360"/>
        <w:jc w:val="center"/>
        <w:rPr>
          <w:rFonts w:ascii="Cambria" w:hAnsi="Cambria"/>
          <w:b/>
          <w:bCs/>
          <w:sz w:val="52"/>
          <w:szCs w:val="52"/>
          <w:lang w:val="en-GB"/>
        </w:rPr>
      </w:pPr>
    </w:p>
    <w:p w14:paraId="0A264B31" w14:textId="77777777" w:rsidR="00142639" w:rsidRPr="00617EEA" w:rsidRDefault="00142639" w:rsidP="00142639">
      <w:pPr>
        <w:ind w:left="360"/>
        <w:jc w:val="center"/>
        <w:rPr>
          <w:rFonts w:ascii="Cambria" w:hAnsi="Cambria"/>
          <w:b/>
          <w:bCs/>
          <w:sz w:val="52"/>
          <w:szCs w:val="52"/>
          <w:lang w:val="en-GB"/>
        </w:rPr>
      </w:pPr>
      <w:r w:rsidRPr="00617EEA">
        <w:rPr>
          <w:rFonts w:ascii="Cambria" w:hAnsi="Cambria"/>
          <w:b/>
          <w:bCs/>
          <w:sz w:val="52"/>
          <w:szCs w:val="52"/>
          <w:lang w:val="en-GB"/>
        </w:rPr>
        <w:t xml:space="preserve">H-D Motor Company India </w:t>
      </w:r>
    </w:p>
    <w:p w14:paraId="7A1F3BD0" w14:textId="77777777" w:rsidR="00142639" w:rsidRPr="00617EEA" w:rsidRDefault="00142639" w:rsidP="00142639">
      <w:pPr>
        <w:ind w:left="360"/>
        <w:jc w:val="center"/>
        <w:rPr>
          <w:rFonts w:ascii="Cambria" w:hAnsi="Cambria"/>
          <w:sz w:val="52"/>
          <w:szCs w:val="52"/>
        </w:rPr>
      </w:pPr>
      <w:r w:rsidRPr="00617EEA">
        <w:rPr>
          <w:rFonts w:ascii="Cambria" w:hAnsi="Cambria"/>
          <w:b/>
          <w:bCs/>
          <w:sz w:val="52"/>
          <w:szCs w:val="52"/>
          <w:lang w:val="en-GB"/>
        </w:rPr>
        <w:t>Private Limited</w:t>
      </w:r>
    </w:p>
    <w:p w14:paraId="1B46906D" w14:textId="77777777" w:rsidR="00142639" w:rsidRPr="00617EEA" w:rsidRDefault="00142639" w:rsidP="00142639">
      <w:pPr>
        <w:spacing w:before="200" w:after="200"/>
        <w:jc w:val="center"/>
        <w:rPr>
          <w:rFonts w:ascii="Cambria" w:hAnsi="Cambria"/>
          <w:b/>
          <w:sz w:val="52"/>
          <w:szCs w:val="52"/>
        </w:rPr>
      </w:pPr>
    </w:p>
    <w:p w14:paraId="7D1F74CB" w14:textId="77777777" w:rsidR="00142639" w:rsidRPr="00617EEA" w:rsidRDefault="00142639" w:rsidP="00142639">
      <w:pPr>
        <w:spacing w:before="200" w:after="200"/>
        <w:jc w:val="center"/>
        <w:rPr>
          <w:rFonts w:ascii="Cambria" w:hAnsi="Cambria"/>
          <w:b/>
          <w:sz w:val="52"/>
          <w:szCs w:val="52"/>
        </w:rPr>
      </w:pPr>
    </w:p>
    <w:p w14:paraId="3AD08FB9" w14:textId="77777777" w:rsidR="00142639" w:rsidRPr="00617EEA" w:rsidRDefault="00142639" w:rsidP="00142639">
      <w:pPr>
        <w:spacing w:before="200" w:after="200"/>
        <w:jc w:val="center"/>
        <w:rPr>
          <w:rFonts w:ascii="Cambria" w:hAnsi="Cambria"/>
          <w:b/>
          <w:sz w:val="28"/>
          <w:szCs w:val="28"/>
        </w:rPr>
      </w:pPr>
      <w:r w:rsidRPr="00617EEA">
        <w:rPr>
          <w:rFonts w:ascii="Cambria" w:hAnsi="Cambria"/>
          <w:b/>
          <w:sz w:val="28"/>
          <w:szCs w:val="28"/>
        </w:rPr>
        <w:t>GRIEVANCE REDRESSAL POLICY</w:t>
      </w:r>
    </w:p>
    <w:p w14:paraId="6E268F56" w14:textId="77777777" w:rsidR="00142639" w:rsidRPr="00617EEA" w:rsidRDefault="00142639" w:rsidP="00142639">
      <w:pPr>
        <w:spacing w:before="200" w:after="200"/>
        <w:jc w:val="both"/>
        <w:rPr>
          <w:rFonts w:ascii="Cambria" w:hAnsi="Cambria"/>
          <w:sz w:val="28"/>
          <w:szCs w:val="28"/>
        </w:rPr>
      </w:pPr>
    </w:p>
    <w:p w14:paraId="5855BBFE" w14:textId="77777777" w:rsidR="00142639" w:rsidRDefault="00142639" w:rsidP="00142639">
      <w:pPr>
        <w:spacing w:before="200" w:after="200"/>
        <w:jc w:val="both"/>
        <w:rPr>
          <w:rFonts w:ascii="Zurich BT" w:hAnsi="Zurich BT"/>
          <w:szCs w:val="22"/>
        </w:rPr>
      </w:pPr>
    </w:p>
    <w:p w14:paraId="6C19F2E3" w14:textId="77777777" w:rsidR="00142639" w:rsidRDefault="00142639" w:rsidP="00142639">
      <w:pPr>
        <w:spacing w:before="200" w:after="200"/>
        <w:jc w:val="both"/>
        <w:rPr>
          <w:rFonts w:ascii="Zurich BT" w:hAnsi="Zurich BT"/>
          <w:szCs w:val="22"/>
        </w:rPr>
      </w:pPr>
    </w:p>
    <w:p w14:paraId="3A87D2B8" w14:textId="77777777" w:rsidR="00142639" w:rsidRDefault="00142639" w:rsidP="00142639">
      <w:pPr>
        <w:spacing w:before="200" w:after="200"/>
        <w:jc w:val="both"/>
        <w:rPr>
          <w:rFonts w:ascii="Zurich BT" w:hAnsi="Zurich BT"/>
          <w:szCs w:val="22"/>
        </w:rPr>
      </w:pPr>
    </w:p>
    <w:p w14:paraId="07ABB82F" w14:textId="77777777" w:rsidR="00142639" w:rsidRDefault="00142639" w:rsidP="00142639">
      <w:pPr>
        <w:spacing w:before="200" w:after="200"/>
        <w:jc w:val="both"/>
        <w:rPr>
          <w:rFonts w:ascii="Zurich BT" w:hAnsi="Zurich BT"/>
          <w:szCs w:val="22"/>
        </w:rPr>
      </w:pPr>
    </w:p>
    <w:p w14:paraId="61C5A6A8" w14:textId="77777777" w:rsidR="00142639" w:rsidRDefault="00142639" w:rsidP="00142639">
      <w:pPr>
        <w:spacing w:before="200" w:after="200"/>
        <w:jc w:val="both"/>
        <w:rPr>
          <w:rFonts w:ascii="Zurich BT" w:hAnsi="Zurich BT"/>
          <w:szCs w:val="22"/>
        </w:rPr>
      </w:pPr>
    </w:p>
    <w:p w14:paraId="76977516" w14:textId="77777777" w:rsidR="00142639" w:rsidRDefault="00142639" w:rsidP="00142639">
      <w:pPr>
        <w:spacing w:before="200" w:after="200"/>
        <w:jc w:val="both"/>
        <w:rPr>
          <w:rFonts w:ascii="Zurich BT" w:hAnsi="Zurich BT"/>
          <w:szCs w:val="22"/>
        </w:rPr>
      </w:pPr>
    </w:p>
    <w:p w14:paraId="2B73C913" w14:textId="77777777" w:rsidR="00142639" w:rsidRDefault="00142639" w:rsidP="00142639">
      <w:pPr>
        <w:spacing w:before="200" w:after="200"/>
        <w:jc w:val="both"/>
        <w:rPr>
          <w:rFonts w:ascii="Zurich BT" w:hAnsi="Zurich BT"/>
          <w:szCs w:val="22"/>
        </w:rPr>
      </w:pPr>
    </w:p>
    <w:p w14:paraId="13F5AFF4" w14:textId="77777777" w:rsidR="00142639" w:rsidRDefault="00142639" w:rsidP="00142639">
      <w:pPr>
        <w:spacing w:before="200" w:after="200"/>
        <w:jc w:val="both"/>
        <w:rPr>
          <w:rFonts w:ascii="Zurich BT" w:hAnsi="Zurich BT"/>
          <w:szCs w:val="22"/>
        </w:rPr>
      </w:pPr>
    </w:p>
    <w:p w14:paraId="536BD325" w14:textId="77777777" w:rsidR="00142639" w:rsidRDefault="00142639" w:rsidP="00142639">
      <w:pPr>
        <w:spacing w:before="200" w:after="200"/>
        <w:jc w:val="both"/>
        <w:rPr>
          <w:rFonts w:ascii="Zurich BT" w:hAnsi="Zurich BT"/>
          <w:szCs w:val="22"/>
        </w:rPr>
      </w:pPr>
    </w:p>
    <w:p w14:paraId="6A90126C" w14:textId="77777777" w:rsidR="00142639" w:rsidRDefault="00142639" w:rsidP="00142639">
      <w:pPr>
        <w:spacing w:before="200" w:after="200"/>
        <w:jc w:val="both"/>
        <w:rPr>
          <w:rFonts w:ascii="Zurich BT" w:hAnsi="Zurich BT"/>
          <w:szCs w:val="22"/>
        </w:rPr>
      </w:pPr>
    </w:p>
    <w:p w14:paraId="341FAD39" w14:textId="77777777" w:rsidR="00142639" w:rsidRPr="00617EEA" w:rsidRDefault="00142639" w:rsidP="00142639">
      <w:pPr>
        <w:pStyle w:val="Heading1"/>
        <w:spacing w:before="200" w:after="200"/>
        <w:ind w:left="432" w:hanging="432"/>
        <w:jc w:val="both"/>
        <w:rPr>
          <w:rFonts w:ascii="Cambria" w:hAnsi="Cambria"/>
          <w:sz w:val="24"/>
          <w:szCs w:val="24"/>
        </w:rPr>
      </w:pPr>
      <w:r w:rsidRPr="00617EEA">
        <w:rPr>
          <w:rFonts w:ascii="Cambria" w:hAnsi="Cambria"/>
          <w:sz w:val="24"/>
          <w:szCs w:val="24"/>
        </w:rPr>
        <w:t>I. PREFACE</w:t>
      </w:r>
    </w:p>
    <w:p w14:paraId="3E454471" w14:textId="77777777" w:rsidR="00142639" w:rsidRPr="00617EEA" w:rsidRDefault="00142639" w:rsidP="00142639">
      <w:pPr>
        <w:autoSpaceDE w:val="0"/>
        <w:autoSpaceDN w:val="0"/>
        <w:adjustRightInd w:val="0"/>
        <w:jc w:val="both"/>
        <w:rPr>
          <w:rFonts w:ascii="Cambria" w:hAnsi="Cambria" w:cs="Book Antiqua"/>
          <w:color w:val="000000"/>
        </w:rPr>
      </w:pPr>
      <w:bookmarkStart w:id="0" w:name="_Toc394064071"/>
      <w:bookmarkStart w:id="1" w:name="_Toc423644779"/>
      <w:bookmarkStart w:id="2" w:name="_Toc423655356"/>
      <w:bookmarkStart w:id="3" w:name="_Toc423655406"/>
      <w:bookmarkStart w:id="4" w:name="_Toc423708573"/>
      <w:r w:rsidRPr="00617EEA">
        <w:rPr>
          <w:rFonts w:ascii="Cambria" w:hAnsi="Cambria" w:cs="Book Antiqua"/>
          <w:color w:val="000000"/>
        </w:rPr>
        <w:t>Complaints are an opportunity for an organization to understand or identify gaps in any process, product or communication, work towards process improvements as well as cement relationship of the Company with dissatisfied customers. Complaint handling process is part of the customer care initiative.</w:t>
      </w:r>
    </w:p>
    <w:p w14:paraId="025F69A3" w14:textId="77777777" w:rsidR="00142639" w:rsidRPr="00617EEA" w:rsidRDefault="00142639" w:rsidP="00142639">
      <w:pPr>
        <w:autoSpaceDE w:val="0"/>
        <w:autoSpaceDN w:val="0"/>
        <w:adjustRightInd w:val="0"/>
        <w:jc w:val="both"/>
        <w:rPr>
          <w:rFonts w:ascii="Cambria" w:hAnsi="Cambria" w:cs="Book Antiqua"/>
          <w:color w:val="000000"/>
        </w:rPr>
      </w:pPr>
    </w:p>
    <w:p w14:paraId="216449BD" w14:textId="77777777" w:rsidR="00142639" w:rsidRPr="00617EEA" w:rsidRDefault="00142639" w:rsidP="00142639">
      <w:pPr>
        <w:autoSpaceDE w:val="0"/>
        <w:autoSpaceDN w:val="0"/>
        <w:adjustRightInd w:val="0"/>
        <w:jc w:val="both"/>
        <w:rPr>
          <w:rFonts w:ascii="Cambria" w:hAnsi="Cambria" w:cs="Book Antiqua"/>
          <w:color w:val="000000"/>
        </w:rPr>
      </w:pPr>
      <w:r w:rsidRPr="00617EEA">
        <w:rPr>
          <w:rFonts w:ascii="Cambria" w:hAnsi="Cambria" w:cs="Book Antiqua"/>
          <w:color w:val="000000"/>
        </w:rPr>
        <w:t xml:space="preserve">IRDAI has notified the Registration of Corporate Agent Regulations, 2015 which prescribes that every corporate agent shall have in place proper procedures and effective </w:t>
      </w:r>
      <w:proofErr w:type="gramStart"/>
      <w:r w:rsidRPr="00617EEA">
        <w:rPr>
          <w:rFonts w:ascii="Cambria" w:hAnsi="Cambria" w:cs="Book Antiqua"/>
          <w:color w:val="000000"/>
        </w:rPr>
        <w:t>mechanism</w:t>
      </w:r>
      <w:proofErr w:type="gramEnd"/>
      <w:r w:rsidRPr="00617EEA">
        <w:rPr>
          <w:rFonts w:ascii="Cambria" w:hAnsi="Cambria" w:cs="Book Antiqua"/>
          <w:color w:val="000000"/>
        </w:rPr>
        <w:t xml:space="preserve"> to address complaints/grievances of policyholders efficiently and with speed. </w:t>
      </w:r>
    </w:p>
    <w:p w14:paraId="1F6DA1FE" w14:textId="77777777" w:rsidR="00142639" w:rsidRPr="00617EEA" w:rsidRDefault="00142639" w:rsidP="00142639">
      <w:pPr>
        <w:autoSpaceDE w:val="0"/>
        <w:autoSpaceDN w:val="0"/>
        <w:adjustRightInd w:val="0"/>
        <w:jc w:val="both"/>
        <w:rPr>
          <w:rFonts w:ascii="Cambria" w:hAnsi="Cambria" w:cs="Book Antiqua"/>
          <w:color w:val="000000"/>
        </w:rPr>
      </w:pPr>
    </w:p>
    <w:p w14:paraId="4BEC5EF2" w14:textId="77777777" w:rsidR="00142639" w:rsidRPr="00617EEA" w:rsidRDefault="00142639" w:rsidP="00142639">
      <w:pPr>
        <w:autoSpaceDE w:val="0"/>
        <w:autoSpaceDN w:val="0"/>
        <w:adjustRightInd w:val="0"/>
        <w:jc w:val="both"/>
        <w:rPr>
          <w:rFonts w:ascii="Cambria" w:hAnsi="Cambria" w:cs="Book Antiqua"/>
          <w:color w:val="000000"/>
        </w:rPr>
      </w:pPr>
      <w:r w:rsidRPr="00617EEA">
        <w:rPr>
          <w:rFonts w:ascii="Cambria" w:hAnsi="Cambria" w:cs="Book Antiqua"/>
          <w:color w:val="000000"/>
        </w:rPr>
        <w:t>The purpose of this Grievance Redressal Process (hereafter referred to as the ‘Process’) is to set forth the policies and procedures to be followed in receiving, handling and responding to any complaint/grievance by the Corporate Agent. This process encompasses complaints relating to all products serviced by corporate agents on behalf of different insurers.</w:t>
      </w:r>
    </w:p>
    <w:p w14:paraId="4603434E" w14:textId="77777777" w:rsidR="00142639" w:rsidRPr="00617EEA" w:rsidRDefault="00142639" w:rsidP="00142639">
      <w:pPr>
        <w:autoSpaceDE w:val="0"/>
        <w:autoSpaceDN w:val="0"/>
        <w:adjustRightInd w:val="0"/>
        <w:jc w:val="both"/>
        <w:rPr>
          <w:rFonts w:ascii="Cambria" w:hAnsi="Cambria" w:cs="Book Antiqua"/>
          <w:color w:val="000000"/>
        </w:rPr>
      </w:pPr>
    </w:p>
    <w:p w14:paraId="0639D591" w14:textId="77777777" w:rsidR="00142639" w:rsidRDefault="00142639" w:rsidP="00142639">
      <w:pPr>
        <w:autoSpaceDE w:val="0"/>
        <w:autoSpaceDN w:val="0"/>
        <w:adjustRightInd w:val="0"/>
        <w:jc w:val="both"/>
        <w:rPr>
          <w:rFonts w:ascii="Cambria" w:hAnsi="Cambria" w:cs="Book Antiqua"/>
          <w:color w:val="000000"/>
        </w:rPr>
      </w:pPr>
      <w:r w:rsidRPr="00617EEA">
        <w:rPr>
          <w:rFonts w:ascii="Cambria" w:hAnsi="Cambria" w:cs="Book Antiqua"/>
          <w:color w:val="000000"/>
        </w:rPr>
        <w:t>Further, it shall be the Corporate Agent’s guiding principle to provide prompt and fair resolution of customer complaints in accordance with all legal and regulatory guidelines. It is imperative that the policies and procedures outlined in this process be fully understood and diligently followed by all employees of Corporate Agent who are involved in customer complaint handling process.</w:t>
      </w:r>
    </w:p>
    <w:p w14:paraId="73C2C110" w14:textId="77777777" w:rsidR="00142639" w:rsidRDefault="00142639" w:rsidP="00142639">
      <w:pPr>
        <w:autoSpaceDE w:val="0"/>
        <w:autoSpaceDN w:val="0"/>
        <w:adjustRightInd w:val="0"/>
        <w:jc w:val="both"/>
        <w:rPr>
          <w:rFonts w:ascii="Cambria" w:hAnsi="Cambria" w:cs="Book Antiqua"/>
          <w:color w:val="000000"/>
        </w:rPr>
      </w:pPr>
    </w:p>
    <w:p w14:paraId="11757528" w14:textId="77777777" w:rsidR="00142639" w:rsidRPr="004C46CC" w:rsidRDefault="00142639" w:rsidP="00142639">
      <w:pPr>
        <w:autoSpaceDE w:val="0"/>
        <w:autoSpaceDN w:val="0"/>
        <w:adjustRightInd w:val="0"/>
        <w:jc w:val="both"/>
        <w:rPr>
          <w:rFonts w:ascii="Cambria" w:hAnsi="Cambria" w:cs="Book Antiqua,Bold"/>
          <w:b/>
          <w:bCs/>
          <w:color w:val="000000"/>
        </w:rPr>
      </w:pPr>
      <w:r>
        <w:rPr>
          <w:rFonts w:ascii="Cambria" w:hAnsi="Cambria" w:cs="Book Antiqua,Bold"/>
          <w:b/>
          <w:bCs/>
          <w:color w:val="000000"/>
        </w:rPr>
        <w:t>II</w:t>
      </w:r>
      <w:r w:rsidRPr="004C46CC">
        <w:rPr>
          <w:rFonts w:ascii="Cambria" w:hAnsi="Cambria" w:cs="Book Antiqua,Bold"/>
          <w:b/>
          <w:bCs/>
          <w:color w:val="000000"/>
        </w:rPr>
        <w:t>. Scope</w:t>
      </w:r>
    </w:p>
    <w:p w14:paraId="621C3A33" w14:textId="77777777" w:rsidR="00142639" w:rsidRDefault="00142639" w:rsidP="00142639">
      <w:pPr>
        <w:autoSpaceDE w:val="0"/>
        <w:autoSpaceDN w:val="0"/>
        <w:adjustRightInd w:val="0"/>
        <w:jc w:val="both"/>
        <w:rPr>
          <w:rFonts w:ascii="Cambria" w:hAnsi="Cambria" w:cs="Book Antiqua,Bold"/>
          <w:color w:val="000000"/>
        </w:rPr>
      </w:pPr>
    </w:p>
    <w:p w14:paraId="6FF198FB" w14:textId="77777777" w:rsidR="00142639" w:rsidRPr="00415292" w:rsidRDefault="00142639" w:rsidP="00142639">
      <w:pPr>
        <w:autoSpaceDE w:val="0"/>
        <w:autoSpaceDN w:val="0"/>
        <w:adjustRightInd w:val="0"/>
        <w:jc w:val="both"/>
        <w:rPr>
          <w:rFonts w:ascii="Cambria" w:hAnsi="Cambria" w:cs="Book Antiqua,Bold"/>
          <w:color w:val="000000"/>
        </w:rPr>
      </w:pPr>
      <w:r w:rsidRPr="00415292">
        <w:rPr>
          <w:rFonts w:ascii="Cambria" w:hAnsi="Cambria" w:cs="Book Antiqua,Bold"/>
          <w:color w:val="000000"/>
        </w:rPr>
        <w:t>This policy applies exclusively to:</w:t>
      </w:r>
    </w:p>
    <w:p w14:paraId="2286C8F3" w14:textId="77777777" w:rsidR="00142639" w:rsidRPr="00415292" w:rsidRDefault="00142639" w:rsidP="00142639">
      <w:pPr>
        <w:numPr>
          <w:ilvl w:val="0"/>
          <w:numId w:val="17"/>
        </w:numPr>
        <w:autoSpaceDE w:val="0"/>
        <w:autoSpaceDN w:val="0"/>
        <w:adjustRightInd w:val="0"/>
        <w:jc w:val="both"/>
        <w:rPr>
          <w:rFonts w:ascii="Cambria" w:hAnsi="Cambria" w:cs="Book Antiqua,Bold"/>
          <w:color w:val="000000"/>
        </w:rPr>
      </w:pPr>
      <w:r w:rsidRPr="00415292">
        <w:rPr>
          <w:rFonts w:ascii="Cambria" w:hAnsi="Cambria" w:cs="Book Antiqua,Bold"/>
          <w:color w:val="000000"/>
        </w:rPr>
        <w:t xml:space="preserve">Insurance products solicited by H-D Motor Company India Private </w:t>
      </w:r>
      <w:proofErr w:type="gramStart"/>
      <w:r w:rsidRPr="00415292">
        <w:rPr>
          <w:rFonts w:ascii="Cambria" w:hAnsi="Cambria" w:cs="Book Antiqua,Bold"/>
          <w:color w:val="000000"/>
        </w:rPr>
        <w:t>Limited  as</w:t>
      </w:r>
      <w:proofErr w:type="gramEnd"/>
      <w:r w:rsidRPr="00415292">
        <w:rPr>
          <w:rFonts w:ascii="Cambria" w:hAnsi="Cambria" w:cs="Book Antiqua,Bold"/>
          <w:color w:val="000000"/>
        </w:rPr>
        <w:t xml:space="preserve"> a Corporate Agent.</w:t>
      </w:r>
    </w:p>
    <w:p w14:paraId="27D7DE2E" w14:textId="77777777" w:rsidR="00142639" w:rsidRPr="00415292" w:rsidRDefault="00142639" w:rsidP="00142639">
      <w:pPr>
        <w:numPr>
          <w:ilvl w:val="0"/>
          <w:numId w:val="17"/>
        </w:numPr>
        <w:autoSpaceDE w:val="0"/>
        <w:autoSpaceDN w:val="0"/>
        <w:adjustRightInd w:val="0"/>
        <w:jc w:val="both"/>
        <w:rPr>
          <w:rFonts w:ascii="Cambria" w:hAnsi="Cambria" w:cs="Book Antiqua,Bold"/>
          <w:color w:val="000000"/>
        </w:rPr>
      </w:pPr>
      <w:r w:rsidRPr="00415292">
        <w:rPr>
          <w:rFonts w:ascii="Cambria" w:hAnsi="Cambria" w:cs="Book Antiqua,Bold"/>
          <w:color w:val="000000"/>
        </w:rPr>
        <w:t>Complaints related to solicitation activities, including communication, suitability, and service delivery.</w:t>
      </w:r>
    </w:p>
    <w:p w14:paraId="1F7364A1" w14:textId="77777777" w:rsidR="00142639" w:rsidRPr="00415292" w:rsidRDefault="00142639" w:rsidP="00142639">
      <w:pPr>
        <w:numPr>
          <w:ilvl w:val="0"/>
          <w:numId w:val="17"/>
        </w:numPr>
        <w:autoSpaceDE w:val="0"/>
        <w:autoSpaceDN w:val="0"/>
        <w:adjustRightInd w:val="0"/>
        <w:jc w:val="both"/>
        <w:rPr>
          <w:rFonts w:ascii="Cambria" w:hAnsi="Cambria" w:cs="Book Antiqua,Bold"/>
          <w:color w:val="000000"/>
        </w:rPr>
      </w:pPr>
      <w:r w:rsidRPr="00415292">
        <w:rPr>
          <w:rFonts w:ascii="Cambria" w:hAnsi="Cambria" w:cs="Book Antiqua,Bold"/>
          <w:color w:val="000000"/>
        </w:rPr>
        <w:t>Employees and associated partners involved in insurance solicitation activities.</w:t>
      </w:r>
    </w:p>
    <w:p w14:paraId="28E826C4" w14:textId="77777777" w:rsidR="00142639" w:rsidRPr="00617EEA" w:rsidRDefault="00142639" w:rsidP="00142639">
      <w:pPr>
        <w:autoSpaceDE w:val="0"/>
        <w:autoSpaceDN w:val="0"/>
        <w:adjustRightInd w:val="0"/>
        <w:jc w:val="both"/>
        <w:rPr>
          <w:rFonts w:ascii="Cambria" w:hAnsi="Cambria" w:cs="Book Antiqua"/>
          <w:color w:val="000000"/>
        </w:rPr>
      </w:pPr>
    </w:p>
    <w:p w14:paraId="6D240278" w14:textId="77777777" w:rsidR="00142639" w:rsidRPr="00617EEA" w:rsidRDefault="00142639" w:rsidP="00142639">
      <w:pPr>
        <w:autoSpaceDE w:val="0"/>
        <w:autoSpaceDN w:val="0"/>
        <w:adjustRightInd w:val="0"/>
        <w:jc w:val="both"/>
        <w:rPr>
          <w:rFonts w:ascii="Cambria" w:hAnsi="Cambria" w:cs="Book Antiqua,Bold"/>
          <w:b/>
          <w:bCs/>
          <w:color w:val="000000"/>
        </w:rPr>
      </w:pPr>
      <w:r w:rsidRPr="00617EEA">
        <w:rPr>
          <w:rFonts w:ascii="Cambria" w:hAnsi="Cambria" w:cs="Book Antiqua,Bold"/>
          <w:b/>
          <w:bCs/>
          <w:color w:val="000000"/>
        </w:rPr>
        <w:t>I</w:t>
      </w:r>
      <w:r>
        <w:rPr>
          <w:rFonts w:ascii="Cambria" w:hAnsi="Cambria" w:cs="Book Antiqua,Bold"/>
          <w:b/>
          <w:bCs/>
          <w:color w:val="000000"/>
        </w:rPr>
        <w:t>I</w:t>
      </w:r>
      <w:r w:rsidRPr="00617EEA">
        <w:rPr>
          <w:rFonts w:ascii="Cambria" w:hAnsi="Cambria" w:cs="Book Antiqua,Bold"/>
          <w:b/>
          <w:bCs/>
          <w:color w:val="000000"/>
        </w:rPr>
        <w:t>I. Grievance Redressal Process</w:t>
      </w:r>
    </w:p>
    <w:p w14:paraId="197FAA8F" w14:textId="77777777" w:rsidR="00142639" w:rsidRPr="00617EEA" w:rsidRDefault="00142639" w:rsidP="00142639">
      <w:pPr>
        <w:autoSpaceDE w:val="0"/>
        <w:autoSpaceDN w:val="0"/>
        <w:adjustRightInd w:val="0"/>
        <w:jc w:val="both"/>
        <w:rPr>
          <w:rFonts w:ascii="Cambria" w:hAnsi="Cambria" w:cs="Book Antiqua,Bold"/>
          <w:b/>
          <w:bCs/>
          <w:color w:val="9A9A9A"/>
        </w:rPr>
      </w:pPr>
    </w:p>
    <w:p w14:paraId="51BEF841" w14:textId="77777777" w:rsidR="00142639" w:rsidRPr="00617EEA" w:rsidRDefault="00142639" w:rsidP="00142639">
      <w:pPr>
        <w:autoSpaceDE w:val="0"/>
        <w:autoSpaceDN w:val="0"/>
        <w:adjustRightInd w:val="0"/>
        <w:jc w:val="both"/>
        <w:rPr>
          <w:rFonts w:ascii="Cambria" w:hAnsi="Cambria" w:cs="Book Antiqua,Bold"/>
          <w:b/>
          <w:bCs/>
          <w:color w:val="000000"/>
        </w:rPr>
      </w:pPr>
      <w:r w:rsidRPr="00617EEA">
        <w:rPr>
          <w:rFonts w:ascii="Cambria" w:hAnsi="Cambria" w:cs="Book Antiqua,Bold"/>
          <w:b/>
          <w:bCs/>
          <w:color w:val="000000"/>
        </w:rPr>
        <w:t xml:space="preserve">Classification of Complaints, Inquiry and Request </w:t>
      </w:r>
    </w:p>
    <w:p w14:paraId="2646BA52" w14:textId="77777777" w:rsidR="00142639" w:rsidRPr="00617EEA" w:rsidRDefault="00142639" w:rsidP="00142639">
      <w:pPr>
        <w:autoSpaceDE w:val="0"/>
        <w:autoSpaceDN w:val="0"/>
        <w:adjustRightInd w:val="0"/>
        <w:jc w:val="both"/>
        <w:rPr>
          <w:rFonts w:ascii="Cambria" w:hAnsi="Cambria" w:cs="Book Antiqua,Bold"/>
          <w:b/>
          <w:bCs/>
          <w:color w:val="9A9A9A"/>
        </w:rPr>
      </w:pPr>
    </w:p>
    <w:p w14:paraId="02669410" w14:textId="77777777" w:rsidR="00142639" w:rsidRPr="00617EEA" w:rsidRDefault="00142639" w:rsidP="00142639">
      <w:pPr>
        <w:autoSpaceDE w:val="0"/>
        <w:autoSpaceDN w:val="0"/>
        <w:adjustRightInd w:val="0"/>
        <w:jc w:val="both"/>
        <w:rPr>
          <w:rFonts w:ascii="Cambria" w:hAnsi="Cambria" w:cs="Book Antiqua"/>
          <w:color w:val="000000"/>
        </w:rPr>
      </w:pPr>
      <w:r w:rsidRPr="00617EEA">
        <w:rPr>
          <w:rFonts w:ascii="Cambria" w:hAnsi="Cambria" w:cs="Book Antiqua,Bold"/>
          <w:b/>
          <w:bCs/>
          <w:color w:val="000000"/>
        </w:rPr>
        <w:t xml:space="preserve">‘Inquiry’ </w:t>
      </w:r>
      <w:r w:rsidRPr="00617EEA">
        <w:rPr>
          <w:rFonts w:ascii="Cambria" w:hAnsi="Cambria" w:cs="Book Antiqua"/>
          <w:color w:val="000000"/>
        </w:rPr>
        <w:t>is defined as any communication from a customer for the primary purpose of requesting information about the Company or its services.</w:t>
      </w:r>
    </w:p>
    <w:p w14:paraId="344AED19" w14:textId="77777777" w:rsidR="00142639" w:rsidRPr="00617EEA" w:rsidRDefault="00142639" w:rsidP="00142639">
      <w:pPr>
        <w:autoSpaceDE w:val="0"/>
        <w:autoSpaceDN w:val="0"/>
        <w:adjustRightInd w:val="0"/>
        <w:jc w:val="both"/>
        <w:rPr>
          <w:rFonts w:ascii="Cambria" w:hAnsi="Cambria" w:cs="Book Antiqua,Bold"/>
          <w:b/>
          <w:bCs/>
          <w:color w:val="000000"/>
        </w:rPr>
      </w:pPr>
    </w:p>
    <w:p w14:paraId="3976B645" w14:textId="77777777" w:rsidR="00142639" w:rsidRPr="00617EEA" w:rsidRDefault="00142639" w:rsidP="00142639">
      <w:pPr>
        <w:autoSpaceDE w:val="0"/>
        <w:autoSpaceDN w:val="0"/>
        <w:adjustRightInd w:val="0"/>
        <w:jc w:val="both"/>
        <w:rPr>
          <w:rFonts w:ascii="Cambria" w:hAnsi="Cambria" w:cs="Book Antiqua"/>
          <w:color w:val="000000"/>
        </w:rPr>
      </w:pPr>
      <w:r w:rsidRPr="00617EEA">
        <w:rPr>
          <w:rFonts w:ascii="Cambria" w:hAnsi="Cambria" w:cs="Book Antiqua,Bold"/>
          <w:b/>
          <w:bCs/>
          <w:color w:val="000000"/>
        </w:rPr>
        <w:t xml:space="preserve">‘Request’ </w:t>
      </w:r>
      <w:r w:rsidRPr="00617EEA">
        <w:rPr>
          <w:rFonts w:ascii="Cambria" w:hAnsi="Cambria" w:cs="Book Antiqua"/>
          <w:color w:val="000000"/>
        </w:rPr>
        <w:t>is any communication from a customer soliciting a change/modification in the policy.</w:t>
      </w:r>
    </w:p>
    <w:p w14:paraId="1A3B4BE9" w14:textId="77777777" w:rsidR="00142639" w:rsidRPr="00617EEA" w:rsidRDefault="00142639" w:rsidP="00142639">
      <w:pPr>
        <w:autoSpaceDE w:val="0"/>
        <w:autoSpaceDN w:val="0"/>
        <w:adjustRightInd w:val="0"/>
        <w:jc w:val="both"/>
        <w:rPr>
          <w:rFonts w:ascii="Cambria" w:hAnsi="Cambria" w:cs="Book Antiqua,Bold"/>
          <w:b/>
          <w:bCs/>
          <w:color w:val="000000"/>
        </w:rPr>
      </w:pPr>
    </w:p>
    <w:p w14:paraId="6FDBF120" w14:textId="77777777" w:rsidR="00142639" w:rsidRPr="00617EEA" w:rsidRDefault="00142639" w:rsidP="00142639">
      <w:pPr>
        <w:autoSpaceDE w:val="0"/>
        <w:autoSpaceDN w:val="0"/>
        <w:adjustRightInd w:val="0"/>
        <w:jc w:val="both"/>
        <w:rPr>
          <w:rFonts w:ascii="Cambria" w:hAnsi="Cambria" w:cs="Book Antiqua"/>
          <w:color w:val="000000"/>
        </w:rPr>
      </w:pPr>
      <w:r w:rsidRPr="00617EEA">
        <w:rPr>
          <w:rFonts w:ascii="Cambria" w:hAnsi="Cambria" w:cs="Book Antiqua,Bold"/>
          <w:b/>
          <w:bCs/>
          <w:color w:val="000000"/>
        </w:rPr>
        <w:lastRenderedPageBreak/>
        <w:t>‘Grievance/Complaint’</w:t>
      </w:r>
      <w:r>
        <w:rPr>
          <w:rFonts w:ascii="Cambria" w:hAnsi="Cambria" w:cs="Book Antiqua,Bold"/>
          <w:b/>
          <w:bCs/>
          <w:color w:val="000000"/>
        </w:rPr>
        <w:t xml:space="preserve"> i</w:t>
      </w:r>
      <w:r w:rsidRPr="00617EEA">
        <w:rPr>
          <w:rFonts w:ascii="Cambria" w:hAnsi="Cambria" w:cs="Book Antiqua"/>
          <w:color w:val="000000"/>
        </w:rPr>
        <w:t xml:space="preserve">s a communication or expression of dissatisfaction. It may be received either verbally or in writing and expresses </w:t>
      </w:r>
      <w:proofErr w:type="gramStart"/>
      <w:r w:rsidRPr="00617EEA">
        <w:rPr>
          <w:rFonts w:ascii="Cambria" w:hAnsi="Cambria" w:cs="Book Antiqua"/>
          <w:color w:val="000000"/>
        </w:rPr>
        <w:t>a grievance</w:t>
      </w:r>
      <w:proofErr w:type="gramEnd"/>
      <w:r w:rsidRPr="00617EEA">
        <w:rPr>
          <w:rFonts w:ascii="Cambria" w:hAnsi="Cambria" w:cs="Book Antiqua"/>
          <w:color w:val="000000"/>
        </w:rPr>
        <w:t xml:space="preserve"> from or on behalf of a customer</w:t>
      </w:r>
    </w:p>
    <w:p w14:paraId="63BE3D67" w14:textId="77777777" w:rsidR="00142639" w:rsidRPr="00617EEA" w:rsidRDefault="00142639" w:rsidP="00142639">
      <w:pPr>
        <w:autoSpaceDE w:val="0"/>
        <w:autoSpaceDN w:val="0"/>
        <w:adjustRightInd w:val="0"/>
        <w:jc w:val="both"/>
        <w:rPr>
          <w:rFonts w:ascii="Cambria" w:hAnsi="Cambria" w:cs="Book Antiqua"/>
          <w:color w:val="000000"/>
        </w:rPr>
      </w:pPr>
    </w:p>
    <w:p w14:paraId="14467E19" w14:textId="77777777" w:rsidR="00142639" w:rsidRPr="00617EEA" w:rsidRDefault="00142639" w:rsidP="00142639">
      <w:pPr>
        <w:autoSpaceDE w:val="0"/>
        <w:autoSpaceDN w:val="0"/>
        <w:adjustRightInd w:val="0"/>
        <w:jc w:val="both"/>
        <w:rPr>
          <w:rFonts w:ascii="Cambria" w:hAnsi="Cambria" w:cs="Book Antiqua"/>
          <w:color w:val="000000"/>
        </w:rPr>
      </w:pPr>
      <w:r>
        <w:rPr>
          <w:rFonts w:ascii="Cambria" w:hAnsi="Cambria" w:cs="Book Antiqua"/>
          <w:color w:val="000000"/>
        </w:rPr>
        <w:t>It c</w:t>
      </w:r>
      <w:r w:rsidRPr="00617EEA">
        <w:rPr>
          <w:rFonts w:ascii="Cambria" w:hAnsi="Cambria" w:cs="Book Antiqua"/>
          <w:color w:val="000000"/>
        </w:rPr>
        <w:t>ould be about:</w:t>
      </w:r>
    </w:p>
    <w:p w14:paraId="6F604B36" w14:textId="77777777" w:rsidR="00142639" w:rsidRPr="00617EEA" w:rsidRDefault="00142639" w:rsidP="00142639">
      <w:pPr>
        <w:pStyle w:val="ListParagraph"/>
        <w:widowControl/>
        <w:numPr>
          <w:ilvl w:val="0"/>
          <w:numId w:val="16"/>
        </w:numPr>
        <w:autoSpaceDE w:val="0"/>
        <w:autoSpaceDN w:val="0"/>
        <w:adjustRightInd w:val="0"/>
        <w:ind w:right="0"/>
        <w:contextualSpacing/>
        <w:rPr>
          <w:rFonts w:ascii="Cambria" w:hAnsi="Cambria" w:cs="Book Antiqua"/>
          <w:color w:val="000000"/>
          <w:sz w:val="24"/>
          <w:szCs w:val="24"/>
        </w:rPr>
      </w:pPr>
      <w:r w:rsidRPr="00617EEA">
        <w:rPr>
          <w:rFonts w:ascii="Cambria" w:hAnsi="Cambria" w:cs="Book Antiqua"/>
          <w:color w:val="000000"/>
          <w:sz w:val="24"/>
          <w:szCs w:val="24"/>
        </w:rPr>
        <w:t>An action or lack of action</w:t>
      </w:r>
    </w:p>
    <w:p w14:paraId="5C32576B" w14:textId="77777777" w:rsidR="00142639" w:rsidRPr="00617EEA" w:rsidRDefault="00142639" w:rsidP="00142639">
      <w:pPr>
        <w:pStyle w:val="ListParagraph"/>
        <w:widowControl/>
        <w:numPr>
          <w:ilvl w:val="0"/>
          <w:numId w:val="16"/>
        </w:numPr>
        <w:autoSpaceDE w:val="0"/>
        <w:autoSpaceDN w:val="0"/>
        <w:adjustRightInd w:val="0"/>
        <w:ind w:right="0"/>
        <w:contextualSpacing/>
        <w:rPr>
          <w:rFonts w:ascii="Cambria" w:hAnsi="Cambria" w:cs="Book Antiqua"/>
          <w:color w:val="000000"/>
          <w:sz w:val="24"/>
          <w:szCs w:val="24"/>
        </w:rPr>
      </w:pPr>
      <w:r w:rsidRPr="00617EEA">
        <w:rPr>
          <w:rFonts w:ascii="Cambria" w:hAnsi="Cambria" w:cs="Book Antiqua"/>
          <w:color w:val="000000"/>
          <w:sz w:val="24"/>
          <w:szCs w:val="24"/>
        </w:rPr>
        <w:t>The standard of service/deficiency of service</w:t>
      </w:r>
    </w:p>
    <w:p w14:paraId="12508701" w14:textId="77777777" w:rsidR="00142639" w:rsidRPr="00617EEA" w:rsidRDefault="00142639" w:rsidP="00142639">
      <w:pPr>
        <w:pStyle w:val="ListParagraph"/>
        <w:widowControl/>
        <w:numPr>
          <w:ilvl w:val="0"/>
          <w:numId w:val="16"/>
        </w:numPr>
        <w:autoSpaceDE w:val="0"/>
        <w:autoSpaceDN w:val="0"/>
        <w:adjustRightInd w:val="0"/>
        <w:ind w:right="0"/>
        <w:contextualSpacing/>
        <w:rPr>
          <w:rFonts w:ascii="Cambria" w:hAnsi="Cambria" w:cs="Book Antiqua"/>
          <w:color w:val="000000"/>
          <w:sz w:val="24"/>
          <w:szCs w:val="24"/>
        </w:rPr>
      </w:pPr>
      <w:r w:rsidRPr="00617EEA">
        <w:rPr>
          <w:rFonts w:ascii="Cambria" w:hAnsi="Cambria" w:cs="Book Antiqua"/>
          <w:color w:val="000000"/>
          <w:sz w:val="24"/>
          <w:szCs w:val="24"/>
        </w:rPr>
        <w:t xml:space="preserve">Could be against any business practice followed by the corporate agent </w:t>
      </w:r>
    </w:p>
    <w:p w14:paraId="3657F0C1" w14:textId="77777777" w:rsidR="00142639" w:rsidRPr="00617EEA" w:rsidRDefault="00142639" w:rsidP="00142639">
      <w:pPr>
        <w:pStyle w:val="ListParagraph"/>
        <w:widowControl/>
        <w:numPr>
          <w:ilvl w:val="0"/>
          <w:numId w:val="16"/>
        </w:numPr>
        <w:autoSpaceDE w:val="0"/>
        <w:autoSpaceDN w:val="0"/>
        <w:adjustRightInd w:val="0"/>
        <w:ind w:right="0"/>
        <w:contextualSpacing/>
        <w:rPr>
          <w:rFonts w:ascii="Cambria" w:hAnsi="Cambria" w:cs="Book Antiqua"/>
          <w:color w:val="000000"/>
          <w:sz w:val="24"/>
          <w:szCs w:val="24"/>
        </w:rPr>
      </w:pPr>
      <w:r w:rsidRPr="00617EEA">
        <w:rPr>
          <w:rFonts w:ascii="Cambria" w:hAnsi="Cambria" w:cs="Book Antiqua"/>
          <w:color w:val="000000"/>
          <w:sz w:val="24"/>
          <w:szCs w:val="24"/>
        </w:rPr>
        <w:t>Can encompass anything that does not fall in either Inquiry or Request</w:t>
      </w:r>
    </w:p>
    <w:p w14:paraId="66BBE936" w14:textId="77777777" w:rsidR="00142639" w:rsidRPr="00617EEA" w:rsidRDefault="00142639" w:rsidP="00142639">
      <w:pPr>
        <w:autoSpaceDE w:val="0"/>
        <w:autoSpaceDN w:val="0"/>
        <w:adjustRightInd w:val="0"/>
        <w:jc w:val="both"/>
        <w:rPr>
          <w:rFonts w:ascii="Cambria" w:hAnsi="Cambria" w:cs="Book Antiqua,Bold"/>
          <w:b/>
          <w:bCs/>
          <w:color w:val="000000"/>
        </w:rPr>
      </w:pPr>
    </w:p>
    <w:p w14:paraId="51EEB94C" w14:textId="77777777" w:rsidR="00142639" w:rsidRPr="00617EEA" w:rsidRDefault="00142639" w:rsidP="00142639">
      <w:pPr>
        <w:autoSpaceDE w:val="0"/>
        <w:autoSpaceDN w:val="0"/>
        <w:adjustRightInd w:val="0"/>
        <w:jc w:val="both"/>
        <w:rPr>
          <w:rFonts w:ascii="Cambria" w:hAnsi="Cambria" w:cs="Book Antiqua,Bold"/>
          <w:b/>
          <w:bCs/>
          <w:color w:val="000000"/>
        </w:rPr>
      </w:pPr>
      <w:r w:rsidRPr="00617EEA">
        <w:rPr>
          <w:rFonts w:ascii="Cambria" w:hAnsi="Cambria" w:cs="Book Antiqua,Bold"/>
          <w:b/>
          <w:bCs/>
          <w:color w:val="000000"/>
        </w:rPr>
        <w:t>‘Complaint’ versus ‘Inquiry’/’Request’</w:t>
      </w:r>
    </w:p>
    <w:p w14:paraId="4E477C0A" w14:textId="77777777" w:rsidR="00142639" w:rsidRPr="00617EEA" w:rsidRDefault="00142639" w:rsidP="00142639">
      <w:pPr>
        <w:autoSpaceDE w:val="0"/>
        <w:autoSpaceDN w:val="0"/>
        <w:adjustRightInd w:val="0"/>
        <w:jc w:val="both"/>
        <w:rPr>
          <w:rFonts w:ascii="Cambria" w:hAnsi="Cambria" w:cs="Book Antiqua"/>
          <w:color w:val="000000"/>
        </w:rPr>
      </w:pPr>
      <w:r w:rsidRPr="00617EEA">
        <w:rPr>
          <w:rFonts w:ascii="Cambria" w:hAnsi="Cambria" w:cs="Book Antiqua"/>
          <w:color w:val="000000"/>
        </w:rPr>
        <w:t>A ‘complaint’ needs to be clearly differentiated from ‘inquiry’</w:t>
      </w:r>
      <w:proofErr w:type="gramStart"/>
      <w:r w:rsidRPr="00617EEA">
        <w:rPr>
          <w:rFonts w:ascii="Cambria" w:hAnsi="Cambria" w:cs="Book Antiqua"/>
          <w:color w:val="000000"/>
        </w:rPr>
        <w:t>/‘request’.</w:t>
      </w:r>
      <w:proofErr w:type="gramEnd"/>
      <w:r w:rsidRPr="00617EEA">
        <w:rPr>
          <w:rFonts w:ascii="Cambria" w:hAnsi="Cambria" w:cs="Book Antiqua"/>
          <w:color w:val="000000"/>
        </w:rPr>
        <w:t xml:space="preserve"> Not every contact by a customer/policyholder questioning an action will constitute a complaint. Differentiating a complaint from an inquiry/request involves a reasonable application of judgment. The distinguishing factor should be the tone of the communication and a reasonable interpretation of it. If the tone is critical and the customer sounds unhappy or displeased about something, the communication should be treated as a ‘complaint’.</w:t>
      </w:r>
    </w:p>
    <w:p w14:paraId="276E66E6" w14:textId="77777777" w:rsidR="00142639" w:rsidRPr="00617EEA" w:rsidRDefault="00142639" w:rsidP="00142639">
      <w:pPr>
        <w:autoSpaceDE w:val="0"/>
        <w:autoSpaceDN w:val="0"/>
        <w:adjustRightInd w:val="0"/>
        <w:jc w:val="both"/>
        <w:rPr>
          <w:rFonts w:ascii="Cambria" w:hAnsi="Cambria" w:cs="Book Antiqua"/>
          <w:color w:val="000000"/>
        </w:rPr>
      </w:pPr>
      <w:r w:rsidRPr="00617EEA">
        <w:rPr>
          <w:rFonts w:ascii="Cambria" w:hAnsi="Cambria" w:cs="Book Antiqua"/>
          <w:color w:val="000000"/>
        </w:rPr>
        <w:t xml:space="preserve">A complaint includes allegations of some form of </w:t>
      </w:r>
      <w:proofErr w:type="gramStart"/>
      <w:r w:rsidRPr="00617EEA">
        <w:rPr>
          <w:rFonts w:ascii="Cambria" w:hAnsi="Cambria" w:cs="Book Antiqua"/>
          <w:color w:val="000000"/>
        </w:rPr>
        <w:t>mis-selling</w:t>
      </w:r>
      <w:proofErr w:type="gramEnd"/>
      <w:r w:rsidRPr="00617EEA">
        <w:rPr>
          <w:rFonts w:ascii="Cambria" w:hAnsi="Cambria" w:cs="Book Antiqua"/>
          <w:color w:val="000000"/>
        </w:rPr>
        <w:t>, non-delivery of the policy, churning/twisting, failure to properly advise, misrepresentation or unsuitability of the product, delays in processing any client request like address change/premium payment/change in policy features, etc.</w:t>
      </w:r>
    </w:p>
    <w:p w14:paraId="516E422C" w14:textId="77777777" w:rsidR="00142639" w:rsidRPr="00617EEA" w:rsidRDefault="00142639" w:rsidP="00142639">
      <w:pPr>
        <w:autoSpaceDE w:val="0"/>
        <w:autoSpaceDN w:val="0"/>
        <w:adjustRightInd w:val="0"/>
        <w:jc w:val="both"/>
        <w:rPr>
          <w:rFonts w:ascii="Cambria" w:hAnsi="Cambria" w:cs="Book Antiqua"/>
          <w:color w:val="000000"/>
        </w:rPr>
      </w:pPr>
    </w:p>
    <w:p w14:paraId="0DED69CE" w14:textId="77777777" w:rsidR="00142639" w:rsidRPr="00617EEA" w:rsidRDefault="00142639" w:rsidP="00142639">
      <w:pPr>
        <w:autoSpaceDE w:val="0"/>
        <w:autoSpaceDN w:val="0"/>
        <w:adjustRightInd w:val="0"/>
        <w:jc w:val="both"/>
        <w:rPr>
          <w:rFonts w:ascii="Cambria" w:hAnsi="Cambria" w:cs="Book Antiqua"/>
          <w:b/>
          <w:color w:val="000000"/>
        </w:rPr>
      </w:pPr>
      <w:r w:rsidRPr="00617EEA">
        <w:rPr>
          <w:rFonts w:ascii="Cambria" w:hAnsi="Cambria" w:cs="Book Antiqua"/>
          <w:b/>
          <w:color w:val="000000"/>
        </w:rPr>
        <w:t>I</w:t>
      </w:r>
      <w:r>
        <w:rPr>
          <w:rFonts w:ascii="Cambria" w:hAnsi="Cambria" w:cs="Book Antiqua"/>
          <w:b/>
          <w:color w:val="000000"/>
        </w:rPr>
        <w:t>V</w:t>
      </w:r>
      <w:r w:rsidRPr="00617EEA">
        <w:rPr>
          <w:rFonts w:ascii="Cambria" w:hAnsi="Cambria" w:cs="Book Antiqua"/>
          <w:color w:val="000000"/>
        </w:rPr>
        <w:t xml:space="preserve">. </w:t>
      </w:r>
      <w:r w:rsidRPr="00617EEA">
        <w:rPr>
          <w:rFonts w:ascii="Cambria" w:hAnsi="Cambria" w:cs="Book Antiqua"/>
          <w:b/>
          <w:color w:val="000000"/>
        </w:rPr>
        <w:t>Appointment of Grievance Redressal Officer</w:t>
      </w:r>
    </w:p>
    <w:p w14:paraId="6800B2D0" w14:textId="77777777" w:rsidR="00142639" w:rsidRPr="00617EEA" w:rsidRDefault="00142639" w:rsidP="00142639">
      <w:pPr>
        <w:autoSpaceDE w:val="0"/>
        <w:autoSpaceDN w:val="0"/>
        <w:adjustRightInd w:val="0"/>
        <w:jc w:val="both"/>
        <w:rPr>
          <w:rFonts w:ascii="Cambria" w:hAnsi="Cambria" w:cs="Book Antiqua"/>
          <w:b/>
          <w:color w:val="000000"/>
        </w:rPr>
      </w:pPr>
    </w:p>
    <w:p w14:paraId="7DD8D17E" w14:textId="77777777" w:rsidR="00142639" w:rsidRPr="00617EEA" w:rsidRDefault="00142639" w:rsidP="00142639">
      <w:pPr>
        <w:autoSpaceDE w:val="0"/>
        <w:autoSpaceDN w:val="0"/>
        <w:adjustRightInd w:val="0"/>
        <w:jc w:val="both"/>
        <w:rPr>
          <w:rFonts w:ascii="Cambria" w:hAnsi="Cambria" w:cs="Book Antiqua"/>
          <w:color w:val="000000"/>
        </w:rPr>
      </w:pPr>
      <w:proofErr w:type="gramStart"/>
      <w:r w:rsidRPr="00617EEA">
        <w:rPr>
          <w:rFonts w:ascii="Cambria" w:hAnsi="Cambria" w:cs="Book Antiqua"/>
          <w:color w:val="000000"/>
        </w:rPr>
        <w:t>A responsible</w:t>
      </w:r>
      <w:r>
        <w:rPr>
          <w:rFonts w:ascii="Cambria" w:hAnsi="Cambria" w:cs="Book Antiqua"/>
          <w:color w:val="000000"/>
        </w:rPr>
        <w:t xml:space="preserve"> </w:t>
      </w:r>
      <w:r w:rsidRPr="00617EEA">
        <w:rPr>
          <w:rFonts w:ascii="Cambria" w:hAnsi="Cambria" w:cs="Book Antiqua"/>
          <w:color w:val="000000"/>
        </w:rPr>
        <w:t>officer</w:t>
      </w:r>
      <w:proofErr w:type="gramEnd"/>
      <w:r w:rsidRPr="00617EEA">
        <w:rPr>
          <w:rFonts w:ascii="Cambria" w:hAnsi="Cambria" w:cs="Book Antiqua"/>
          <w:color w:val="000000"/>
        </w:rPr>
        <w:t xml:space="preserve"> </w:t>
      </w:r>
      <w:proofErr w:type="gramStart"/>
      <w:r w:rsidRPr="00617EEA">
        <w:rPr>
          <w:rFonts w:ascii="Cambria" w:hAnsi="Cambria" w:cs="Book Antiqua"/>
          <w:color w:val="000000"/>
        </w:rPr>
        <w:t>of</w:t>
      </w:r>
      <w:proofErr w:type="gramEnd"/>
      <w:r w:rsidRPr="00617EEA">
        <w:rPr>
          <w:rFonts w:ascii="Cambria" w:hAnsi="Cambria" w:cs="Book Antiqua"/>
          <w:color w:val="000000"/>
        </w:rPr>
        <w:t xml:space="preserve"> the Company shall be nominated as the Grievance Redressal Officer.</w:t>
      </w:r>
    </w:p>
    <w:p w14:paraId="01E9B940" w14:textId="77777777" w:rsidR="00142639" w:rsidRPr="00617EEA" w:rsidRDefault="00142639" w:rsidP="00142639">
      <w:pPr>
        <w:autoSpaceDE w:val="0"/>
        <w:autoSpaceDN w:val="0"/>
        <w:adjustRightInd w:val="0"/>
        <w:jc w:val="both"/>
        <w:rPr>
          <w:rFonts w:ascii="Cambria" w:hAnsi="Cambria" w:cs="Book Antiqua"/>
          <w:color w:val="000000"/>
        </w:rPr>
      </w:pPr>
    </w:p>
    <w:p w14:paraId="7E748411" w14:textId="77777777" w:rsidR="00142639" w:rsidRPr="00617EEA" w:rsidRDefault="00142639" w:rsidP="00142639">
      <w:pPr>
        <w:autoSpaceDE w:val="0"/>
        <w:autoSpaceDN w:val="0"/>
        <w:adjustRightInd w:val="0"/>
        <w:jc w:val="both"/>
        <w:rPr>
          <w:rFonts w:ascii="Cambria" w:hAnsi="Cambria" w:cs="Book Antiqua"/>
          <w:b/>
          <w:color w:val="000000"/>
        </w:rPr>
      </w:pPr>
      <w:r w:rsidRPr="00617EEA">
        <w:rPr>
          <w:rFonts w:ascii="Cambria" w:hAnsi="Cambria" w:cs="Book Antiqua"/>
          <w:b/>
          <w:color w:val="000000"/>
        </w:rPr>
        <w:t>V. Approach towards ‘Service requests’ and ‘</w:t>
      </w:r>
      <w:proofErr w:type="gramStart"/>
      <w:r w:rsidRPr="00617EEA">
        <w:rPr>
          <w:rFonts w:ascii="Cambria" w:hAnsi="Cambria" w:cs="Book Antiqua"/>
          <w:b/>
          <w:color w:val="000000"/>
        </w:rPr>
        <w:t>inquiries’</w:t>
      </w:r>
      <w:proofErr w:type="gramEnd"/>
      <w:r w:rsidRPr="00617EEA">
        <w:rPr>
          <w:rFonts w:ascii="Cambria" w:hAnsi="Cambria" w:cs="Book Antiqua"/>
          <w:b/>
          <w:color w:val="000000"/>
        </w:rPr>
        <w:t>.</w:t>
      </w:r>
    </w:p>
    <w:p w14:paraId="56FB8CBE" w14:textId="77777777" w:rsidR="00142639" w:rsidRPr="00617EEA" w:rsidRDefault="00142639" w:rsidP="00142639">
      <w:pPr>
        <w:autoSpaceDE w:val="0"/>
        <w:autoSpaceDN w:val="0"/>
        <w:adjustRightInd w:val="0"/>
        <w:jc w:val="both"/>
        <w:rPr>
          <w:rFonts w:ascii="Cambria" w:hAnsi="Cambria" w:cs="Book Antiqua"/>
          <w:b/>
          <w:color w:val="000000"/>
        </w:rPr>
      </w:pPr>
    </w:p>
    <w:p w14:paraId="0B533CA7" w14:textId="77777777" w:rsidR="00142639" w:rsidRPr="00617EEA" w:rsidRDefault="00142639" w:rsidP="00142639">
      <w:pPr>
        <w:autoSpaceDE w:val="0"/>
        <w:autoSpaceDN w:val="0"/>
        <w:adjustRightInd w:val="0"/>
        <w:jc w:val="both"/>
        <w:rPr>
          <w:rFonts w:ascii="Cambria" w:hAnsi="Cambria" w:cs="Book Antiqua"/>
          <w:color w:val="000000"/>
        </w:rPr>
      </w:pPr>
      <w:r w:rsidRPr="00617EEA">
        <w:rPr>
          <w:rFonts w:ascii="Cambria" w:hAnsi="Cambria" w:cs="Book Antiqua"/>
          <w:color w:val="000000"/>
        </w:rPr>
        <w:t xml:space="preserve">All ‘Service Requests’ and ‘Inquires’ should be resolved as expeditiously as possible and the turnaround time should not exceed the timelines as provided in IRDAI Regulation 2015 and any other regulations / circulars / communications prescribed by IRDAI from time to time. </w:t>
      </w:r>
    </w:p>
    <w:p w14:paraId="134A8E2A" w14:textId="77777777" w:rsidR="00142639" w:rsidRPr="00617EEA" w:rsidRDefault="00142639" w:rsidP="00142639">
      <w:pPr>
        <w:autoSpaceDE w:val="0"/>
        <w:autoSpaceDN w:val="0"/>
        <w:adjustRightInd w:val="0"/>
        <w:jc w:val="both"/>
        <w:rPr>
          <w:rFonts w:ascii="Cambria" w:hAnsi="Cambria" w:cs="Book Antiqua"/>
          <w:color w:val="000000"/>
        </w:rPr>
      </w:pPr>
    </w:p>
    <w:p w14:paraId="2E3C9D47" w14:textId="77777777" w:rsidR="00142639" w:rsidRPr="00617EEA" w:rsidRDefault="00142639" w:rsidP="00142639">
      <w:pPr>
        <w:autoSpaceDE w:val="0"/>
        <w:autoSpaceDN w:val="0"/>
        <w:adjustRightInd w:val="0"/>
        <w:jc w:val="both"/>
        <w:rPr>
          <w:rFonts w:ascii="Cambria" w:hAnsi="Cambria" w:cs="Book Antiqua"/>
          <w:color w:val="000000"/>
        </w:rPr>
      </w:pPr>
      <w:r w:rsidRPr="00617EEA">
        <w:rPr>
          <w:rFonts w:ascii="Cambria" w:hAnsi="Cambria" w:cs="Book Antiqua"/>
          <w:color w:val="000000"/>
        </w:rPr>
        <w:t>A register containing details of all the ‘Service Requests’ or ‘Inquiry’ should be maintained. The register should contain the name of the policy holder or the person making the inquiry, nature of enquiry or service request, details of policy issued/</w:t>
      </w:r>
      <w:proofErr w:type="gramStart"/>
      <w:r w:rsidRPr="00617EEA">
        <w:rPr>
          <w:rFonts w:ascii="Cambria" w:hAnsi="Cambria" w:cs="Book Antiqua"/>
          <w:color w:val="000000"/>
        </w:rPr>
        <w:t>solicited</w:t>
      </w:r>
      <w:proofErr w:type="gramEnd"/>
      <w:r w:rsidRPr="00617EEA">
        <w:rPr>
          <w:rFonts w:ascii="Cambria" w:hAnsi="Cambria" w:cs="Book Antiqua"/>
          <w:color w:val="000000"/>
        </w:rPr>
        <w:t xml:space="preserve"> and action taken thereon.  </w:t>
      </w:r>
    </w:p>
    <w:p w14:paraId="666A7339" w14:textId="77777777" w:rsidR="00142639" w:rsidRPr="00617EEA" w:rsidRDefault="00142639" w:rsidP="00142639">
      <w:pPr>
        <w:autoSpaceDE w:val="0"/>
        <w:autoSpaceDN w:val="0"/>
        <w:adjustRightInd w:val="0"/>
        <w:jc w:val="both"/>
        <w:rPr>
          <w:rFonts w:ascii="Cambria" w:hAnsi="Cambria" w:cs="Book Antiqua,Bold"/>
          <w:b/>
          <w:bCs/>
          <w:color w:val="9A9A9A"/>
        </w:rPr>
      </w:pPr>
    </w:p>
    <w:p w14:paraId="1CD34805" w14:textId="77777777" w:rsidR="00142639" w:rsidRPr="00617EEA" w:rsidRDefault="00142639" w:rsidP="00142639">
      <w:pPr>
        <w:autoSpaceDE w:val="0"/>
        <w:autoSpaceDN w:val="0"/>
        <w:adjustRightInd w:val="0"/>
        <w:jc w:val="both"/>
        <w:rPr>
          <w:rFonts w:ascii="Cambria" w:hAnsi="Cambria" w:cs="Book Antiqua"/>
          <w:b/>
          <w:color w:val="000000"/>
        </w:rPr>
      </w:pPr>
      <w:r w:rsidRPr="00617EEA">
        <w:rPr>
          <w:rFonts w:ascii="Cambria" w:hAnsi="Cambria" w:cs="Book Antiqua"/>
          <w:b/>
          <w:color w:val="000000"/>
        </w:rPr>
        <w:t>V</w:t>
      </w:r>
      <w:r>
        <w:rPr>
          <w:rFonts w:ascii="Cambria" w:hAnsi="Cambria" w:cs="Book Antiqua"/>
          <w:b/>
          <w:color w:val="000000"/>
        </w:rPr>
        <w:t>I</w:t>
      </w:r>
      <w:r w:rsidRPr="00617EEA">
        <w:rPr>
          <w:rFonts w:ascii="Cambria" w:hAnsi="Cambria" w:cs="Book Antiqua"/>
          <w:b/>
          <w:color w:val="000000"/>
        </w:rPr>
        <w:t>. Complaint Resolution Process:</w:t>
      </w:r>
    </w:p>
    <w:bookmarkEnd w:id="0"/>
    <w:bookmarkEnd w:id="1"/>
    <w:bookmarkEnd w:id="2"/>
    <w:bookmarkEnd w:id="3"/>
    <w:bookmarkEnd w:id="4"/>
    <w:p w14:paraId="707EBA62" w14:textId="77777777" w:rsidR="00142639" w:rsidRPr="00617EEA" w:rsidRDefault="00142639" w:rsidP="00142639">
      <w:pPr>
        <w:autoSpaceDE w:val="0"/>
        <w:autoSpaceDN w:val="0"/>
        <w:adjustRightInd w:val="0"/>
        <w:jc w:val="both"/>
        <w:rPr>
          <w:rFonts w:ascii="Cambria" w:hAnsi="Cambria" w:cs="Book Antiqua"/>
          <w:color w:val="000000"/>
        </w:rPr>
      </w:pPr>
    </w:p>
    <w:p w14:paraId="48C1483F" w14:textId="77777777" w:rsidR="00142639" w:rsidRDefault="00142639" w:rsidP="00142639">
      <w:pPr>
        <w:jc w:val="both"/>
        <w:rPr>
          <w:rFonts w:ascii="Cambria" w:hAnsi="Cambria" w:cs="BMW Group Light"/>
        </w:rPr>
      </w:pPr>
      <w:r w:rsidRPr="00617EEA">
        <w:rPr>
          <w:rFonts w:ascii="Cambria" w:hAnsi="Cambria" w:cs="BMW Group Light"/>
        </w:rPr>
        <w:t xml:space="preserve">The Company has its own grievance redressal mechanism whereby </w:t>
      </w:r>
      <w:proofErr w:type="gramStart"/>
      <w:r w:rsidRPr="00617EEA">
        <w:rPr>
          <w:rFonts w:ascii="Cambria" w:hAnsi="Cambria" w:cs="BMW Group Light"/>
        </w:rPr>
        <w:t>customer</w:t>
      </w:r>
      <w:proofErr w:type="gramEnd"/>
      <w:r w:rsidRPr="00617EEA">
        <w:rPr>
          <w:rFonts w:ascii="Cambria" w:hAnsi="Cambria" w:cs="BMW Group Light"/>
        </w:rPr>
        <w:t xml:space="preserve"> can lodge any complaint related to any products offered by the Company</w:t>
      </w:r>
      <w:r>
        <w:rPr>
          <w:rFonts w:ascii="Cambria" w:hAnsi="Cambria" w:cs="BMW Group Light"/>
        </w:rPr>
        <w:t xml:space="preserve"> including insurance</w:t>
      </w:r>
      <w:r w:rsidRPr="00617EEA">
        <w:rPr>
          <w:rFonts w:ascii="Cambria" w:hAnsi="Cambria" w:cs="BMW Group Light"/>
        </w:rPr>
        <w:t xml:space="preserve">. </w:t>
      </w:r>
    </w:p>
    <w:p w14:paraId="39FD8276" w14:textId="77777777" w:rsidR="00142639" w:rsidRDefault="00142639" w:rsidP="00142639">
      <w:pPr>
        <w:jc w:val="both"/>
        <w:rPr>
          <w:rFonts w:ascii="Cambria" w:hAnsi="Cambria" w:cs="BMW Group Light"/>
        </w:rPr>
      </w:pPr>
    </w:p>
    <w:p w14:paraId="4D82C015" w14:textId="77777777" w:rsidR="00142639" w:rsidRPr="00617EEA" w:rsidRDefault="00142639" w:rsidP="00142639">
      <w:pPr>
        <w:jc w:val="both"/>
        <w:rPr>
          <w:rFonts w:ascii="Cambria" w:hAnsi="Cambria" w:cs="BMW Group Light"/>
        </w:rPr>
      </w:pPr>
      <w:r>
        <w:rPr>
          <w:rFonts w:ascii="Cambria" w:hAnsi="Cambria" w:cs="BMW Group Light"/>
        </w:rPr>
        <w:t>T</w:t>
      </w:r>
      <w:r w:rsidRPr="00617EEA">
        <w:rPr>
          <w:rFonts w:ascii="Cambria" w:hAnsi="Cambria" w:cs="BMW Group Light"/>
        </w:rPr>
        <w:t>he company would ensure that adequate steps are taken for redressal of grievances in a proficient manner well within the time prescribed by IRDAI.</w:t>
      </w:r>
    </w:p>
    <w:p w14:paraId="2C0FCFF4" w14:textId="77777777" w:rsidR="00142639" w:rsidRPr="00617EEA" w:rsidRDefault="00142639" w:rsidP="00142639">
      <w:pPr>
        <w:jc w:val="both"/>
        <w:rPr>
          <w:rFonts w:ascii="Cambria" w:hAnsi="Cambria" w:cs="BMW Group Light"/>
        </w:rPr>
      </w:pPr>
    </w:p>
    <w:p w14:paraId="75A993D0" w14:textId="77777777" w:rsidR="00142639" w:rsidRPr="00617EEA" w:rsidRDefault="00142639" w:rsidP="00142639">
      <w:pPr>
        <w:autoSpaceDE w:val="0"/>
        <w:autoSpaceDN w:val="0"/>
        <w:adjustRightInd w:val="0"/>
        <w:jc w:val="both"/>
        <w:rPr>
          <w:rFonts w:ascii="Cambria" w:hAnsi="Cambria" w:cs="Book Antiqua"/>
          <w:color w:val="000000"/>
        </w:rPr>
      </w:pPr>
      <w:r w:rsidRPr="00617EEA">
        <w:rPr>
          <w:rFonts w:ascii="Cambria" w:hAnsi="Cambria" w:cs="Book Antiqua"/>
          <w:color w:val="000000"/>
        </w:rPr>
        <w:lastRenderedPageBreak/>
        <w:t>A register containing details of all the ‘Complaints’ should be maintained. The register should contain the name of the policy holder or the person making the inquiry, details of complaint, resolution, turnaround time for resolution etc.</w:t>
      </w:r>
    </w:p>
    <w:p w14:paraId="05987A0B" w14:textId="77777777" w:rsidR="00142639" w:rsidRPr="00617EEA" w:rsidRDefault="00142639" w:rsidP="00142639">
      <w:pPr>
        <w:autoSpaceDE w:val="0"/>
        <w:autoSpaceDN w:val="0"/>
        <w:adjustRightInd w:val="0"/>
        <w:jc w:val="both"/>
        <w:rPr>
          <w:rFonts w:ascii="Cambria" w:hAnsi="Cambria" w:cs="Book Antiqua"/>
          <w:color w:val="000000"/>
        </w:rPr>
      </w:pPr>
      <w:r w:rsidRPr="00617EEA">
        <w:rPr>
          <w:rFonts w:ascii="Cambria" w:hAnsi="Cambria" w:cs="Book Antiqua"/>
          <w:color w:val="000000"/>
        </w:rPr>
        <w:t xml:space="preserve">  </w:t>
      </w:r>
    </w:p>
    <w:p w14:paraId="458EA5A1" w14:textId="77777777" w:rsidR="00142639" w:rsidRDefault="00142639" w:rsidP="00142639">
      <w:pPr>
        <w:autoSpaceDE w:val="0"/>
        <w:autoSpaceDN w:val="0"/>
        <w:adjustRightInd w:val="0"/>
        <w:jc w:val="both"/>
        <w:rPr>
          <w:rFonts w:ascii="Cambria" w:hAnsi="Cambria" w:cs="Book Antiqua"/>
          <w:b/>
          <w:color w:val="000000"/>
        </w:rPr>
      </w:pPr>
      <w:r w:rsidRPr="00617EEA">
        <w:rPr>
          <w:rFonts w:ascii="Cambria" w:hAnsi="Cambria" w:cs="Book Antiqua"/>
          <w:color w:val="000000"/>
        </w:rPr>
        <w:t xml:space="preserve">The Company shall institute appropriate processes and procedures under the purview of this Policy to address the grievance of Customers to be approved and amended by the </w:t>
      </w:r>
      <w:r>
        <w:rPr>
          <w:rFonts w:ascii="Cambria" w:hAnsi="Cambria" w:cs="Book Antiqua"/>
          <w:color w:val="000000"/>
        </w:rPr>
        <w:t>authorized signatory</w:t>
      </w:r>
      <w:r w:rsidRPr="00617EEA">
        <w:rPr>
          <w:rFonts w:ascii="Cambria" w:hAnsi="Cambria" w:cs="Book Antiqua"/>
          <w:color w:val="000000"/>
        </w:rPr>
        <w:t xml:space="preserve"> from time to time. </w:t>
      </w:r>
      <w:r w:rsidRPr="00617EEA">
        <w:rPr>
          <w:rFonts w:ascii="Cambria" w:hAnsi="Cambria" w:cs="Book Antiqua"/>
          <w:b/>
          <w:color w:val="000000"/>
        </w:rPr>
        <w:t xml:space="preserve"> </w:t>
      </w:r>
    </w:p>
    <w:p w14:paraId="0C74DCB8" w14:textId="77777777" w:rsidR="00142639" w:rsidRDefault="00142639" w:rsidP="00142639">
      <w:pPr>
        <w:autoSpaceDE w:val="0"/>
        <w:autoSpaceDN w:val="0"/>
        <w:adjustRightInd w:val="0"/>
        <w:jc w:val="both"/>
        <w:rPr>
          <w:rFonts w:ascii="Cambria" w:hAnsi="Cambria" w:cs="Book Antiqua"/>
          <w:b/>
          <w:color w:val="000000"/>
        </w:rPr>
      </w:pPr>
    </w:p>
    <w:p w14:paraId="7A444067" w14:textId="77777777" w:rsidR="00142639" w:rsidRDefault="00142639" w:rsidP="00142639">
      <w:pPr>
        <w:autoSpaceDE w:val="0"/>
        <w:autoSpaceDN w:val="0"/>
        <w:adjustRightInd w:val="0"/>
        <w:jc w:val="both"/>
        <w:rPr>
          <w:rFonts w:ascii="Cambria" w:hAnsi="Cambria" w:cs="Book Antiqua"/>
          <w:b/>
          <w:color w:val="000000"/>
        </w:rPr>
      </w:pPr>
    </w:p>
    <w:p w14:paraId="2767AD26" w14:textId="77777777" w:rsidR="00142639" w:rsidRDefault="00142639" w:rsidP="00142639">
      <w:pPr>
        <w:autoSpaceDE w:val="0"/>
        <w:autoSpaceDN w:val="0"/>
        <w:adjustRightInd w:val="0"/>
        <w:jc w:val="both"/>
        <w:rPr>
          <w:rFonts w:ascii="Cambria" w:hAnsi="Cambria" w:cs="Book Antiqua"/>
          <w:b/>
          <w:color w:val="000000"/>
        </w:rPr>
      </w:pPr>
    </w:p>
    <w:p w14:paraId="4F6A5CDA" w14:textId="77777777" w:rsidR="00142639" w:rsidRDefault="00142639" w:rsidP="00142639">
      <w:pPr>
        <w:autoSpaceDE w:val="0"/>
        <w:autoSpaceDN w:val="0"/>
        <w:adjustRightInd w:val="0"/>
        <w:jc w:val="both"/>
        <w:rPr>
          <w:rFonts w:ascii="Cambria" w:hAnsi="Cambria" w:cs="Book Antiqua"/>
          <w:b/>
          <w:color w:val="000000"/>
        </w:rPr>
      </w:pPr>
    </w:p>
    <w:p w14:paraId="2D5EE8DB" w14:textId="77777777" w:rsidR="00C71C92" w:rsidRDefault="00C71C92" w:rsidP="00142639">
      <w:pPr>
        <w:autoSpaceDE w:val="0"/>
        <w:autoSpaceDN w:val="0"/>
        <w:adjustRightInd w:val="0"/>
        <w:jc w:val="both"/>
        <w:rPr>
          <w:rFonts w:ascii="Cambria" w:hAnsi="Cambria" w:cs="Book Antiqua"/>
          <w:b/>
          <w:color w:val="000000"/>
        </w:rPr>
      </w:pPr>
    </w:p>
    <w:p w14:paraId="06387767" w14:textId="77777777" w:rsidR="00C71C92" w:rsidRDefault="00C71C92" w:rsidP="00142639">
      <w:pPr>
        <w:autoSpaceDE w:val="0"/>
        <w:autoSpaceDN w:val="0"/>
        <w:adjustRightInd w:val="0"/>
        <w:jc w:val="both"/>
        <w:rPr>
          <w:rFonts w:ascii="Cambria" w:hAnsi="Cambria" w:cs="Book Antiqua"/>
          <w:b/>
          <w:color w:val="000000"/>
        </w:rPr>
      </w:pPr>
    </w:p>
    <w:p w14:paraId="7A28A871" w14:textId="77777777" w:rsidR="00C71C92" w:rsidRDefault="00C71C92" w:rsidP="00142639">
      <w:pPr>
        <w:autoSpaceDE w:val="0"/>
        <w:autoSpaceDN w:val="0"/>
        <w:adjustRightInd w:val="0"/>
        <w:jc w:val="both"/>
        <w:rPr>
          <w:rFonts w:ascii="Cambria" w:hAnsi="Cambria" w:cs="Book Antiqua"/>
          <w:b/>
          <w:color w:val="000000"/>
        </w:rPr>
      </w:pPr>
    </w:p>
    <w:p w14:paraId="2AD4BC43" w14:textId="77777777" w:rsidR="00C71C92" w:rsidRDefault="00C71C92" w:rsidP="00142639">
      <w:pPr>
        <w:autoSpaceDE w:val="0"/>
        <w:autoSpaceDN w:val="0"/>
        <w:adjustRightInd w:val="0"/>
        <w:jc w:val="both"/>
        <w:rPr>
          <w:rFonts w:ascii="Cambria" w:hAnsi="Cambria" w:cs="Book Antiqua"/>
          <w:b/>
          <w:color w:val="000000"/>
        </w:rPr>
      </w:pPr>
    </w:p>
    <w:p w14:paraId="4B9A4BAF" w14:textId="77777777" w:rsidR="00C71C92" w:rsidRDefault="00C71C92" w:rsidP="00142639">
      <w:pPr>
        <w:autoSpaceDE w:val="0"/>
        <w:autoSpaceDN w:val="0"/>
        <w:adjustRightInd w:val="0"/>
        <w:jc w:val="both"/>
        <w:rPr>
          <w:rFonts w:ascii="Cambria" w:hAnsi="Cambria" w:cs="Book Antiqua"/>
          <w:b/>
          <w:color w:val="000000"/>
        </w:rPr>
      </w:pPr>
    </w:p>
    <w:p w14:paraId="01E64430" w14:textId="77777777" w:rsidR="00C71C92" w:rsidRDefault="00C71C92" w:rsidP="00142639">
      <w:pPr>
        <w:autoSpaceDE w:val="0"/>
        <w:autoSpaceDN w:val="0"/>
        <w:adjustRightInd w:val="0"/>
        <w:jc w:val="both"/>
        <w:rPr>
          <w:rFonts w:ascii="Cambria" w:hAnsi="Cambria" w:cs="Book Antiqua"/>
          <w:b/>
          <w:color w:val="000000"/>
        </w:rPr>
      </w:pPr>
    </w:p>
    <w:p w14:paraId="218B804D" w14:textId="77777777" w:rsidR="00C71C92" w:rsidRDefault="00C71C92" w:rsidP="00142639">
      <w:pPr>
        <w:autoSpaceDE w:val="0"/>
        <w:autoSpaceDN w:val="0"/>
        <w:adjustRightInd w:val="0"/>
        <w:jc w:val="both"/>
        <w:rPr>
          <w:rFonts w:ascii="Cambria" w:hAnsi="Cambria" w:cs="Book Antiqua"/>
          <w:b/>
          <w:color w:val="000000"/>
        </w:rPr>
      </w:pPr>
    </w:p>
    <w:p w14:paraId="63E449B3" w14:textId="77777777" w:rsidR="00C71C92" w:rsidRDefault="00C71C92" w:rsidP="00142639">
      <w:pPr>
        <w:autoSpaceDE w:val="0"/>
        <w:autoSpaceDN w:val="0"/>
        <w:adjustRightInd w:val="0"/>
        <w:jc w:val="both"/>
        <w:rPr>
          <w:rFonts w:ascii="Cambria" w:hAnsi="Cambria" w:cs="Book Antiqua"/>
          <w:b/>
          <w:color w:val="000000"/>
        </w:rPr>
      </w:pPr>
    </w:p>
    <w:p w14:paraId="4FF92D01" w14:textId="77777777" w:rsidR="00C71C92" w:rsidRDefault="00C71C92" w:rsidP="00142639">
      <w:pPr>
        <w:autoSpaceDE w:val="0"/>
        <w:autoSpaceDN w:val="0"/>
        <w:adjustRightInd w:val="0"/>
        <w:jc w:val="both"/>
        <w:rPr>
          <w:rFonts w:ascii="Cambria" w:hAnsi="Cambria" w:cs="Book Antiqua"/>
          <w:b/>
          <w:color w:val="000000"/>
        </w:rPr>
      </w:pPr>
    </w:p>
    <w:p w14:paraId="2FED3A19" w14:textId="77777777" w:rsidR="00C71C92" w:rsidRDefault="00C71C92" w:rsidP="00142639">
      <w:pPr>
        <w:autoSpaceDE w:val="0"/>
        <w:autoSpaceDN w:val="0"/>
        <w:adjustRightInd w:val="0"/>
        <w:jc w:val="both"/>
        <w:rPr>
          <w:rFonts w:ascii="Cambria" w:hAnsi="Cambria" w:cs="Book Antiqua"/>
          <w:b/>
          <w:color w:val="000000"/>
        </w:rPr>
      </w:pPr>
    </w:p>
    <w:p w14:paraId="724EEC3B" w14:textId="77777777" w:rsidR="00C71C92" w:rsidRDefault="00C71C92" w:rsidP="00142639">
      <w:pPr>
        <w:autoSpaceDE w:val="0"/>
        <w:autoSpaceDN w:val="0"/>
        <w:adjustRightInd w:val="0"/>
        <w:jc w:val="both"/>
        <w:rPr>
          <w:rFonts w:ascii="Cambria" w:hAnsi="Cambria" w:cs="Book Antiqua"/>
          <w:b/>
          <w:color w:val="000000"/>
        </w:rPr>
      </w:pPr>
    </w:p>
    <w:p w14:paraId="466B7A65" w14:textId="77777777" w:rsidR="00C71C92" w:rsidRDefault="00C71C92" w:rsidP="00142639">
      <w:pPr>
        <w:autoSpaceDE w:val="0"/>
        <w:autoSpaceDN w:val="0"/>
        <w:adjustRightInd w:val="0"/>
        <w:jc w:val="both"/>
        <w:rPr>
          <w:rFonts w:ascii="Cambria" w:hAnsi="Cambria" w:cs="Book Antiqua"/>
          <w:b/>
          <w:color w:val="000000"/>
        </w:rPr>
      </w:pPr>
    </w:p>
    <w:p w14:paraId="45FA5FA3" w14:textId="77777777" w:rsidR="00C71C92" w:rsidRDefault="00C71C92" w:rsidP="00142639">
      <w:pPr>
        <w:autoSpaceDE w:val="0"/>
        <w:autoSpaceDN w:val="0"/>
        <w:adjustRightInd w:val="0"/>
        <w:jc w:val="both"/>
        <w:rPr>
          <w:rFonts w:ascii="Cambria" w:hAnsi="Cambria" w:cs="Book Antiqua"/>
          <w:b/>
          <w:color w:val="000000"/>
        </w:rPr>
      </w:pPr>
    </w:p>
    <w:p w14:paraId="2BB2E30F" w14:textId="77777777" w:rsidR="00C71C92" w:rsidRDefault="00C71C92" w:rsidP="00142639">
      <w:pPr>
        <w:autoSpaceDE w:val="0"/>
        <w:autoSpaceDN w:val="0"/>
        <w:adjustRightInd w:val="0"/>
        <w:jc w:val="both"/>
        <w:rPr>
          <w:rFonts w:ascii="Cambria" w:hAnsi="Cambria" w:cs="Book Antiqua"/>
          <w:b/>
          <w:color w:val="000000"/>
        </w:rPr>
      </w:pPr>
    </w:p>
    <w:p w14:paraId="6AF09D14" w14:textId="77777777" w:rsidR="00C71C92" w:rsidRDefault="00C71C92" w:rsidP="00142639">
      <w:pPr>
        <w:autoSpaceDE w:val="0"/>
        <w:autoSpaceDN w:val="0"/>
        <w:adjustRightInd w:val="0"/>
        <w:jc w:val="both"/>
        <w:rPr>
          <w:rFonts w:ascii="Cambria" w:hAnsi="Cambria" w:cs="Book Antiqua"/>
          <w:b/>
          <w:color w:val="000000"/>
        </w:rPr>
      </w:pPr>
    </w:p>
    <w:p w14:paraId="0C29E61A" w14:textId="77777777" w:rsidR="00C71C92" w:rsidRDefault="00C71C92" w:rsidP="00142639">
      <w:pPr>
        <w:autoSpaceDE w:val="0"/>
        <w:autoSpaceDN w:val="0"/>
        <w:adjustRightInd w:val="0"/>
        <w:jc w:val="both"/>
        <w:rPr>
          <w:rFonts w:ascii="Cambria" w:hAnsi="Cambria" w:cs="Book Antiqua"/>
          <w:b/>
          <w:color w:val="000000"/>
        </w:rPr>
      </w:pPr>
    </w:p>
    <w:p w14:paraId="7DAE8F91" w14:textId="77777777" w:rsidR="00C71C92" w:rsidRDefault="00C71C92" w:rsidP="00142639">
      <w:pPr>
        <w:autoSpaceDE w:val="0"/>
        <w:autoSpaceDN w:val="0"/>
        <w:adjustRightInd w:val="0"/>
        <w:jc w:val="both"/>
        <w:rPr>
          <w:rFonts w:ascii="Cambria" w:hAnsi="Cambria" w:cs="Book Antiqua"/>
          <w:b/>
          <w:color w:val="000000"/>
        </w:rPr>
      </w:pPr>
    </w:p>
    <w:p w14:paraId="5A20E3E7" w14:textId="77777777" w:rsidR="00C71C92" w:rsidRDefault="00C71C92" w:rsidP="00142639">
      <w:pPr>
        <w:autoSpaceDE w:val="0"/>
        <w:autoSpaceDN w:val="0"/>
        <w:adjustRightInd w:val="0"/>
        <w:jc w:val="both"/>
        <w:rPr>
          <w:rFonts w:ascii="Cambria" w:hAnsi="Cambria" w:cs="Book Antiqua"/>
          <w:b/>
          <w:color w:val="000000"/>
        </w:rPr>
      </w:pPr>
    </w:p>
    <w:p w14:paraId="7424447A" w14:textId="77777777" w:rsidR="00C71C92" w:rsidRDefault="00C71C92" w:rsidP="00142639">
      <w:pPr>
        <w:autoSpaceDE w:val="0"/>
        <w:autoSpaceDN w:val="0"/>
        <w:adjustRightInd w:val="0"/>
        <w:jc w:val="both"/>
        <w:rPr>
          <w:rFonts w:ascii="Cambria" w:hAnsi="Cambria" w:cs="Book Antiqua"/>
          <w:b/>
          <w:color w:val="000000"/>
        </w:rPr>
      </w:pPr>
    </w:p>
    <w:p w14:paraId="49747989" w14:textId="77777777" w:rsidR="00C71C92" w:rsidRDefault="00C71C92" w:rsidP="00142639">
      <w:pPr>
        <w:autoSpaceDE w:val="0"/>
        <w:autoSpaceDN w:val="0"/>
        <w:adjustRightInd w:val="0"/>
        <w:jc w:val="both"/>
        <w:rPr>
          <w:rFonts w:ascii="Cambria" w:hAnsi="Cambria" w:cs="Book Antiqua"/>
          <w:b/>
          <w:color w:val="000000"/>
        </w:rPr>
      </w:pPr>
    </w:p>
    <w:p w14:paraId="5E88ECC7" w14:textId="77777777" w:rsidR="00C71C92" w:rsidRDefault="00C71C92" w:rsidP="00142639">
      <w:pPr>
        <w:autoSpaceDE w:val="0"/>
        <w:autoSpaceDN w:val="0"/>
        <w:adjustRightInd w:val="0"/>
        <w:jc w:val="both"/>
        <w:rPr>
          <w:rFonts w:ascii="Cambria" w:hAnsi="Cambria" w:cs="Book Antiqua"/>
          <w:b/>
          <w:color w:val="000000"/>
        </w:rPr>
      </w:pPr>
    </w:p>
    <w:p w14:paraId="3569F469" w14:textId="77777777" w:rsidR="00C71C92" w:rsidRDefault="00C71C92" w:rsidP="00142639">
      <w:pPr>
        <w:autoSpaceDE w:val="0"/>
        <w:autoSpaceDN w:val="0"/>
        <w:adjustRightInd w:val="0"/>
        <w:jc w:val="both"/>
        <w:rPr>
          <w:rFonts w:ascii="Cambria" w:hAnsi="Cambria" w:cs="Book Antiqua"/>
          <w:b/>
          <w:color w:val="000000"/>
        </w:rPr>
      </w:pPr>
    </w:p>
    <w:p w14:paraId="648392B2" w14:textId="77777777" w:rsidR="00C71C92" w:rsidRDefault="00C71C92" w:rsidP="00142639">
      <w:pPr>
        <w:autoSpaceDE w:val="0"/>
        <w:autoSpaceDN w:val="0"/>
        <w:adjustRightInd w:val="0"/>
        <w:jc w:val="both"/>
        <w:rPr>
          <w:rFonts w:ascii="Cambria" w:hAnsi="Cambria" w:cs="Book Antiqua"/>
          <w:b/>
          <w:color w:val="000000"/>
        </w:rPr>
      </w:pPr>
    </w:p>
    <w:p w14:paraId="55FB2E0E" w14:textId="77777777" w:rsidR="00C71C92" w:rsidRDefault="00C71C92" w:rsidP="00142639">
      <w:pPr>
        <w:autoSpaceDE w:val="0"/>
        <w:autoSpaceDN w:val="0"/>
        <w:adjustRightInd w:val="0"/>
        <w:jc w:val="both"/>
        <w:rPr>
          <w:rFonts w:ascii="Cambria" w:hAnsi="Cambria" w:cs="Book Antiqua"/>
          <w:b/>
          <w:color w:val="000000"/>
        </w:rPr>
      </w:pPr>
    </w:p>
    <w:p w14:paraId="6ED0E595" w14:textId="77777777" w:rsidR="00C71C92" w:rsidRDefault="00C71C92" w:rsidP="00142639">
      <w:pPr>
        <w:autoSpaceDE w:val="0"/>
        <w:autoSpaceDN w:val="0"/>
        <w:adjustRightInd w:val="0"/>
        <w:jc w:val="both"/>
        <w:rPr>
          <w:rFonts w:ascii="Cambria" w:hAnsi="Cambria" w:cs="Book Antiqua"/>
          <w:b/>
          <w:color w:val="000000"/>
        </w:rPr>
      </w:pPr>
    </w:p>
    <w:p w14:paraId="4AE94625" w14:textId="77777777" w:rsidR="00C71C92" w:rsidRDefault="00C71C92" w:rsidP="00142639">
      <w:pPr>
        <w:autoSpaceDE w:val="0"/>
        <w:autoSpaceDN w:val="0"/>
        <w:adjustRightInd w:val="0"/>
        <w:jc w:val="both"/>
        <w:rPr>
          <w:rFonts w:ascii="Cambria" w:hAnsi="Cambria" w:cs="Book Antiqua"/>
          <w:b/>
          <w:color w:val="000000"/>
        </w:rPr>
      </w:pPr>
    </w:p>
    <w:p w14:paraId="724943EB" w14:textId="77777777" w:rsidR="00C71C92" w:rsidRDefault="00C71C92" w:rsidP="00142639">
      <w:pPr>
        <w:autoSpaceDE w:val="0"/>
        <w:autoSpaceDN w:val="0"/>
        <w:adjustRightInd w:val="0"/>
        <w:jc w:val="both"/>
        <w:rPr>
          <w:rFonts w:ascii="Cambria" w:hAnsi="Cambria" w:cs="Book Antiqua"/>
          <w:b/>
          <w:color w:val="000000"/>
        </w:rPr>
      </w:pPr>
    </w:p>
    <w:p w14:paraId="6EDF5C69" w14:textId="77777777" w:rsidR="00C71C92" w:rsidRDefault="00C71C92" w:rsidP="00142639">
      <w:pPr>
        <w:autoSpaceDE w:val="0"/>
        <w:autoSpaceDN w:val="0"/>
        <w:adjustRightInd w:val="0"/>
        <w:jc w:val="both"/>
        <w:rPr>
          <w:rFonts w:ascii="Cambria" w:hAnsi="Cambria" w:cs="Book Antiqua"/>
          <w:b/>
          <w:color w:val="000000"/>
        </w:rPr>
      </w:pPr>
    </w:p>
    <w:p w14:paraId="4F6A7F57" w14:textId="77777777" w:rsidR="00C71C92" w:rsidRDefault="00C71C92" w:rsidP="00142639">
      <w:pPr>
        <w:autoSpaceDE w:val="0"/>
        <w:autoSpaceDN w:val="0"/>
        <w:adjustRightInd w:val="0"/>
        <w:jc w:val="both"/>
        <w:rPr>
          <w:rFonts w:ascii="Cambria" w:hAnsi="Cambria" w:cs="Book Antiqua"/>
          <w:b/>
          <w:color w:val="000000"/>
        </w:rPr>
      </w:pPr>
    </w:p>
    <w:p w14:paraId="05B4FF4E" w14:textId="77777777" w:rsidR="00C71C92" w:rsidRDefault="00C71C92" w:rsidP="00142639">
      <w:pPr>
        <w:autoSpaceDE w:val="0"/>
        <w:autoSpaceDN w:val="0"/>
        <w:adjustRightInd w:val="0"/>
        <w:jc w:val="both"/>
        <w:rPr>
          <w:rFonts w:ascii="Cambria" w:hAnsi="Cambria" w:cs="Book Antiqua"/>
          <w:b/>
          <w:color w:val="000000"/>
        </w:rPr>
      </w:pPr>
    </w:p>
    <w:p w14:paraId="70D3ABCE" w14:textId="77777777" w:rsidR="00C71C92" w:rsidRDefault="00C71C92" w:rsidP="00142639">
      <w:pPr>
        <w:autoSpaceDE w:val="0"/>
        <w:autoSpaceDN w:val="0"/>
        <w:adjustRightInd w:val="0"/>
        <w:jc w:val="both"/>
        <w:rPr>
          <w:rFonts w:ascii="Cambria" w:hAnsi="Cambria" w:cs="Book Antiqua"/>
          <w:b/>
          <w:color w:val="000000"/>
        </w:rPr>
      </w:pPr>
    </w:p>
    <w:p w14:paraId="6CDEFEEF" w14:textId="77777777" w:rsidR="00C71C92" w:rsidRDefault="00C71C92" w:rsidP="00142639">
      <w:pPr>
        <w:autoSpaceDE w:val="0"/>
        <w:autoSpaceDN w:val="0"/>
        <w:adjustRightInd w:val="0"/>
        <w:jc w:val="both"/>
        <w:rPr>
          <w:rFonts w:ascii="Cambria" w:hAnsi="Cambria" w:cs="Book Antiqua"/>
          <w:b/>
          <w:color w:val="000000"/>
        </w:rPr>
      </w:pPr>
    </w:p>
    <w:p w14:paraId="558B85FB" w14:textId="77777777" w:rsidR="00C71C92" w:rsidRDefault="00C71C92" w:rsidP="00142639">
      <w:pPr>
        <w:autoSpaceDE w:val="0"/>
        <w:autoSpaceDN w:val="0"/>
        <w:adjustRightInd w:val="0"/>
        <w:jc w:val="both"/>
        <w:rPr>
          <w:rFonts w:ascii="Cambria" w:hAnsi="Cambria" w:cs="Book Antiqua"/>
          <w:b/>
          <w:color w:val="000000"/>
        </w:rPr>
      </w:pPr>
    </w:p>
    <w:p w14:paraId="6327E490" w14:textId="77777777" w:rsidR="00C71C92" w:rsidRDefault="00C71C92" w:rsidP="00142639">
      <w:pPr>
        <w:autoSpaceDE w:val="0"/>
        <w:autoSpaceDN w:val="0"/>
        <w:adjustRightInd w:val="0"/>
        <w:jc w:val="both"/>
        <w:rPr>
          <w:rFonts w:ascii="Cambria" w:hAnsi="Cambria" w:cs="Book Antiqua"/>
          <w:b/>
          <w:color w:val="000000"/>
        </w:rPr>
      </w:pPr>
    </w:p>
    <w:p w14:paraId="7E68EE7F" w14:textId="77777777" w:rsidR="00C71C92" w:rsidRDefault="00C71C92" w:rsidP="00142639">
      <w:pPr>
        <w:autoSpaceDE w:val="0"/>
        <w:autoSpaceDN w:val="0"/>
        <w:adjustRightInd w:val="0"/>
        <w:jc w:val="both"/>
        <w:rPr>
          <w:rFonts w:ascii="Cambria" w:hAnsi="Cambria" w:cs="Book Antiqua"/>
          <w:b/>
          <w:color w:val="000000"/>
        </w:rPr>
      </w:pPr>
    </w:p>
    <w:p w14:paraId="0289AFF9" w14:textId="77777777" w:rsidR="00C71C92" w:rsidRDefault="00C71C92" w:rsidP="00142639">
      <w:pPr>
        <w:autoSpaceDE w:val="0"/>
        <w:autoSpaceDN w:val="0"/>
        <w:adjustRightInd w:val="0"/>
        <w:jc w:val="both"/>
        <w:rPr>
          <w:rFonts w:ascii="Cambria" w:hAnsi="Cambria" w:cs="Book Antiqua"/>
          <w:b/>
          <w:color w:val="000000"/>
        </w:rPr>
      </w:pPr>
    </w:p>
    <w:p w14:paraId="1D3DCA75" w14:textId="77777777" w:rsidR="00C71C92" w:rsidRDefault="00C71C92" w:rsidP="00142639">
      <w:pPr>
        <w:autoSpaceDE w:val="0"/>
        <w:autoSpaceDN w:val="0"/>
        <w:adjustRightInd w:val="0"/>
        <w:jc w:val="both"/>
        <w:rPr>
          <w:rFonts w:ascii="Cambria" w:hAnsi="Cambria" w:cs="Book Antiqua"/>
          <w:b/>
          <w:color w:val="000000"/>
        </w:rPr>
      </w:pPr>
    </w:p>
    <w:p w14:paraId="40863EF4" w14:textId="77777777" w:rsidR="00C71C92" w:rsidRDefault="00C71C92" w:rsidP="00142639">
      <w:pPr>
        <w:autoSpaceDE w:val="0"/>
        <w:autoSpaceDN w:val="0"/>
        <w:adjustRightInd w:val="0"/>
        <w:jc w:val="both"/>
        <w:rPr>
          <w:rFonts w:ascii="Cambria" w:hAnsi="Cambria" w:cs="Book Antiqua"/>
          <w:b/>
          <w:color w:val="000000"/>
        </w:rPr>
      </w:pPr>
    </w:p>
    <w:p w14:paraId="576342B8" w14:textId="77777777" w:rsidR="00C71C92" w:rsidRDefault="00C71C92" w:rsidP="00142639">
      <w:pPr>
        <w:autoSpaceDE w:val="0"/>
        <w:autoSpaceDN w:val="0"/>
        <w:adjustRightInd w:val="0"/>
        <w:jc w:val="both"/>
        <w:rPr>
          <w:rFonts w:ascii="Cambria" w:hAnsi="Cambria" w:cs="Book Antiqua"/>
          <w:b/>
          <w:color w:val="000000"/>
        </w:rPr>
      </w:pPr>
    </w:p>
    <w:p w14:paraId="1CEB8936" w14:textId="77777777" w:rsidR="00C71C92" w:rsidRDefault="00C71C92" w:rsidP="00142639">
      <w:pPr>
        <w:autoSpaceDE w:val="0"/>
        <w:autoSpaceDN w:val="0"/>
        <w:adjustRightInd w:val="0"/>
        <w:jc w:val="both"/>
        <w:rPr>
          <w:rFonts w:ascii="Cambria" w:hAnsi="Cambria" w:cs="Book Antiqua"/>
          <w:b/>
          <w:color w:val="000000"/>
        </w:rPr>
      </w:pPr>
    </w:p>
    <w:p w14:paraId="3E78ED10" w14:textId="77777777" w:rsidR="00142639" w:rsidRDefault="00142639" w:rsidP="00142639">
      <w:pPr>
        <w:autoSpaceDE w:val="0"/>
        <w:autoSpaceDN w:val="0"/>
        <w:adjustRightInd w:val="0"/>
        <w:jc w:val="both"/>
        <w:rPr>
          <w:rFonts w:ascii="Cambria" w:hAnsi="Cambria" w:cs="Book Antiqua"/>
          <w:b/>
          <w:color w:val="000000"/>
        </w:rPr>
      </w:pPr>
    </w:p>
    <w:p w14:paraId="402B5ECC" w14:textId="77777777" w:rsidR="00142639" w:rsidRDefault="00142639" w:rsidP="00142639">
      <w:pPr>
        <w:autoSpaceDE w:val="0"/>
        <w:autoSpaceDN w:val="0"/>
        <w:adjustRightInd w:val="0"/>
        <w:jc w:val="both"/>
        <w:rPr>
          <w:rFonts w:ascii="Cambria" w:hAnsi="Cambria" w:cs="Book Antiqua"/>
          <w:b/>
          <w:color w:val="000000"/>
        </w:rPr>
      </w:pPr>
    </w:p>
    <w:p w14:paraId="5AE085BC" w14:textId="77777777" w:rsidR="00142639" w:rsidRDefault="00142639" w:rsidP="00142639">
      <w:pPr>
        <w:autoSpaceDE w:val="0"/>
        <w:autoSpaceDN w:val="0"/>
        <w:adjustRightInd w:val="0"/>
        <w:jc w:val="both"/>
        <w:rPr>
          <w:rFonts w:ascii="Cambria" w:hAnsi="Cambria" w:cs="Book Antiqua"/>
          <w:b/>
          <w:color w:val="000000"/>
        </w:rPr>
      </w:pPr>
      <w:r>
        <w:rPr>
          <w:rFonts w:ascii="Cambria" w:hAnsi="Cambria" w:cs="Book Antiqua"/>
          <w:b/>
          <w:color w:val="000000"/>
        </w:rPr>
        <w:t>VII. Grievance Redressal Mechanism</w:t>
      </w:r>
    </w:p>
    <w:p w14:paraId="72775E07" w14:textId="77777777" w:rsidR="00142639" w:rsidRDefault="00142639" w:rsidP="00142639">
      <w:pPr>
        <w:autoSpaceDE w:val="0"/>
        <w:autoSpaceDN w:val="0"/>
        <w:adjustRightInd w:val="0"/>
        <w:jc w:val="both"/>
        <w:rPr>
          <w:rFonts w:ascii="Cambria" w:hAnsi="Cambria"/>
        </w:rPr>
      </w:pPr>
    </w:p>
    <w:p w14:paraId="685F1F7D" w14:textId="77777777" w:rsidR="00142639" w:rsidRPr="00415292" w:rsidRDefault="00142639" w:rsidP="00142639">
      <w:pPr>
        <w:jc w:val="both"/>
        <w:rPr>
          <w:rFonts w:ascii="Cambria" w:hAnsi="Cambria" w:cs="BMW Group Light"/>
          <w:b/>
          <w:bCs/>
        </w:rPr>
      </w:pPr>
      <w:r w:rsidRPr="00415292">
        <w:rPr>
          <w:rFonts w:ascii="Cambria" w:hAnsi="Cambria" w:cs="BMW Group Light"/>
          <w:b/>
          <w:bCs/>
        </w:rPr>
        <w:t>Step 1:</w:t>
      </w:r>
    </w:p>
    <w:p w14:paraId="2447DC72" w14:textId="77777777" w:rsidR="00142639" w:rsidRPr="00415292" w:rsidRDefault="00142639" w:rsidP="00142639">
      <w:pPr>
        <w:jc w:val="both"/>
        <w:rPr>
          <w:rFonts w:ascii="Cambria" w:hAnsi="Cambria" w:cs="BMW Group Light"/>
        </w:rPr>
      </w:pPr>
      <w:r w:rsidRPr="00415292">
        <w:rPr>
          <w:rFonts w:ascii="Cambria" w:hAnsi="Cambria" w:cs="BMW Group Light"/>
        </w:rPr>
        <w:t>He/she can write to:</w:t>
      </w:r>
    </w:p>
    <w:p w14:paraId="73E0D9AD" w14:textId="77777777" w:rsidR="00142639" w:rsidRDefault="00142639" w:rsidP="00142639">
      <w:pPr>
        <w:jc w:val="both"/>
        <w:rPr>
          <w:rFonts w:ascii="Cambria" w:hAnsi="Cambria" w:cs="BMW Group Light"/>
        </w:rPr>
      </w:pPr>
    </w:p>
    <w:p w14:paraId="140BC101" w14:textId="77777777" w:rsidR="00142639" w:rsidRPr="00415292" w:rsidRDefault="00142639" w:rsidP="00142639">
      <w:pPr>
        <w:jc w:val="both"/>
        <w:rPr>
          <w:rFonts w:ascii="Cambria" w:hAnsi="Cambria" w:cs="BMW Group Light"/>
        </w:rPr>
      </w:pPr>
      <w:r w:rsidRPr="00415292">
        <w:rPr>
          <w:rFonts w:ascii="Cambria" w:hAnsi="Cambria" w:cs="BMW Group Light"/>
        </w:rPr>
        <w:t>Customer Care Department: Rahul Chaturvedi (Assistant Manager – Insurance Operations)</w:t>
      </w:r>
    </w:p>
    <w:p w14:paraId="21F80048" w14:textId="77777777" w:rsidR="00142639" w:rsidRPr="00415292" w:rsidRDefault="00142639" w:rsidP="00142639">
      <w:pPr>
        <w:jc w:val="both"/>
        <w:rPr>
          <w:rFonts w:ascii="Cambria" w:hAnsi="Cambria" w:cs="BMW Group Light"/>
        </w:rPr>
      </w:pPr>
      <w:r w:rsidRPr="00415292">
        <w:rPr>
          <w:rFonts w:ascii="Cambria" w:hAnsi="Cambria" w:cs="BMW Group Light"/>
        </w:rPr>
        <w:t>Address: The Executive Centre, Unit 20 &amp; 21, Level</w:t>
      </w:r>
      <w:proofErr w:type="gramStart"/>
      <w:r w:rsidRPr="00415292">
        <w:rPr>
          <w:rFonts w:ascii="Cambria" w:hAnsi="Cambria" w:cs="BMW Group Light"/>
        </w:rPr>
        <w:t>18,DLF</w:t>
      </w:r>
      <w:proofErr w:type="gramEnd"/>
      <w:r w:rsidRPr="00415292">
        <w:rPr>
          <w:rFonts w:ascii="Cambria" w:hAnsi="Cambria" w:cs="BMW Group Light"/>
        </w:rPr>
        <w:t xml:space="preserve"> Cyber City, Building No 5</w:t>
      </w:r>
    </w:p>
    <w:p w14:paraId="422F977C" w14:textId="77777777" w:rsidR="00142639" w:rsidRPr="00415292" w:rsidRDefault="00142639" w:rsidP="00142639">
      <w:pPr>
        <w:jc w:val="both"/>
        <w:rPr>
          <w:rFonts w:ascii="Cambria" w:hAnsi="Cambria" w:cs="BMW Group Light"/>
        </w:rPr>
      </w:pPr>
      <w:r w:rsidRPr="00415292">
        <w:rPr>
          <w:rFonts w:ascii="Cambria" w:hAnsi="Cambria" w:cs="BMW Group Light"/>
        </w:rPr>
        <w:t>Tower A, Phase-3, Gurugram-122002</w:t>
      </w:r>
    </w:p>
    <w:p w14:paraId="36D334E8" w14:textId="77777777" w:rsidR="00142639" w:rsidRPr="00415292" w:rsidRDefault="00142639" w:rsidP="00142639">
      <w:pPr>
        <w:jc w:val="both"/>
        <w:rPr>
          <w:rFonts w:ascii="Cambria" w:hAnsi="Cambria" w:cs="BMW Group Light"/>
        </w:rPr>
      </w:pPr>
      <w:r w:rsidRPr="00415292">
        <w:rPr>
          <w:rFonts w:ascii="Cambria" w:hAnsi="Cambria" w:cs="BMW Group Light"/>
        </w:rPr>
        <w:t>Mobile Number: 9899077829</w:t>
      </w:r>
    </w:p>
    <w:p w14:paraId="5FA17F59" w14:textId="77777777" w:rsidR="00142639" w:rsidRPr="00415292" w:rsidRDefault="00142639" w:rsidP="00142639">
      <w:pPr>
        <w:jc w:val="both"/>
        <w:rPr>
          <w:rFonts w:ascii="Cambria" w:hAnsi="Cambria" w:cs="BMW Group Light"/>
        </w:rPr>
      </w:pPr>
      <w:r w:rsidRPr="00415292">
        <w:rPr>
          <w:rFonts w:ascii="Cambria" w:hAnsi="Cambria" w:cs="BMW Group Light"/>
        </w:rPr>
        <w:t>Email at: rahul.chaturvedi@harley-davidson.com</w:t>
      </w:r>
    </w:p>
    <w:p w14:paraId="519F55B8" w14:textId="77777777" w:rsidR="00142639" w:rsidRDefault="00142639" w:rsidP="00142639">
      <w:pPr>
        <w:jc w:val="both"/>
        <w:rPr>
          <w:rFonts w:ascii="Cambria" w:hAnsi="Cambria" w:cs="BMW Group Light"/>
        </w:rPr>
      </w:pPr>
    </w:p>
    <w:p w14:paraId="68A84C42" w14:textId="77777777" w:rsidR="00142639" w:rsidRPr="00415292" w:rsidRDefault="00142639" w:rsidP="00142639">
      <w:pPr>
        <w:jc w:val="both"/>
        <w:rPr>
          <w:rFonts w:ascii="Cambria" w:hAnsi="Cambria" w:cs="BMW Group Light"/>
        </w:rPr>
      </w:pPr>
      <w:r w:rsidRPr="00415292">
        <w:rPr>
          <w:rFonts w:ascii="Cambria" w:hAnsi="Cambria" w:cs="BMW Group Light"/>
        </w:rPr>
        <w:t xml:space="preserve">He/ She can even approach the branch of the Company. (The letters/emails received by the branch to be sent to Customer Care Dept by </w:t>
      </w:r>
      <w:proofErr w:type="gramStart"/>
      <w:r w:rsidRPr="00415292">
        <w:rPr>
          <w:rFonts w:ascii="Cambria" w:hAnsi="Cambria" w:cs="BMW Group Light"/>
        </w:rPr>
        <w:t>an email</w:t>
      </w:r>
      <w:proofErr w:type="gramEnd"/>
      <w:r w:rsidRPr="00415292">
        <w:rPr>
          <w:rFonts w:ascii="Cambria" w:hAnsi="Cambria" w:cs="BMW Group Light"/>
        </w:rPr>
        <w:t xml:space="preserve"> within 2 days.</w:t>
      </w:r>
    </w:p>
    <w:p w14:paraId="1B8266B5" w14:textId="77777777" w:rsidR="00142639" w:rsidRPr="00415292" w:rsidRDefault="00142639" w:rsidP="00142639">
      <w:pPr>
        <w:jc w:val="both"/>
        <w:rPr>
          <w:rFonts w:ascii="Cambria" w:hAnsi="Cambria" w:cs="BMW Group Light"/>
        </w:rPr>
      </w:pPr>
      <w:r w:rsidRPr="00415292">
        <w:rPr>
          <w:rFonts w:ascii="Cambria" w:hAnsi="Cambria" w:cs="BMW Group Light"/>
        </w:rPr>
        <w:t>The customers can alternatively contact the insurer directly.</w:t>
      </w:r>
    </w:p>
    <w:p w14:paraId="74AAE25A" w14:textId="77777777" w:rsidR="00142639" w:rsidRPr="00415292" w:rsidRDefault="00142639" w:rsidP="00142639">
      <w:pPr>
        <w:jc w:val="both"/>
        <w:rPr>
          <w:rFonts w:ascii="Cambria" w:hAnsi="Cambria" w:cs="BMW Group Light"/>
        </w:rPr>
      </w:pPr>
    </w:p>
    <w:p w14:paraId="5ABA842A" w14:textId="77777777" w:rsidR="00142639" w:rsidRPr="00415292" w:rsidRDefault="00142639" w:rsidP="00142639">
      <w:pPr>
        <w:jc w:val="both"/>
        <w:rPr>
          <w:rFonts w:ascii="Cambria" w:hAnsi="Cambria" w:cs="BMW Group Light"/>
          <w:b/>
          <w:bCs/>
        </w:rPr>
      </w:pPr>
      <w:r w:rsidRPr="00415292">
        <w:rPr>
          <w:rFonts w:ascii="Cambria" w:hAnsi="Cambria" w:cs="BMW Group Light"/>
          <w:b/>
          <w:bCs/>
        </w:rPr>
        <w:t>Step 2:</w:t>
      </w:r>
    </w:p>
    <w:p w14:paraId="406D27A2" w14:textId="77777777" w:rsidR="00142639" w:rsidRPr="00415292" w:rsidRDefault="00142639" w:rsidP="00142639">
      <w:pPr>
        <w:jc w:val="both"/>
        <w:rPr>
          <w:rFonts w:ascii="Cambria" w:hAnsi="Cambria" w:cs="BMW Group Light"/>
        </w:rPr>
      </w:pPr>
      <w:r w:rsidRPr="00415292">
        <w:rPr>
          <w:rFonts w:ascii="Cambria" w:hAnsi="Cambria" w:cs="BMW Group Light"/>
        </w:rPr>
        <w:t xml:space="preserve">If the resolution received by the customer does not meet the expectation or has not received any response within 10 days from the date of raising the compliant, he/she can escalate the compliant to the </w:t>
      </w:r>
      <w:r w:rsidRPr="00415292">
        <w:rPr>
          <w:rFonts w:ascii="Cambria" w:hAnsi="Cambria" w:cs="BMW Group Light"/>
          <w:b/>
          <w:bCs/>
        </w:rPr>
        <w:t>principal officer Mr./Ms. Nidhi Bhati</w:t>
      </w:r>
      <w:r w:rsidRPr="00415292">
        <w:rPr>
          <w:rFonts w:ascii="Cambria" w:hAnsi="Cambria" w:cs="BMW Group Light"/>
        </w:rPr>
        <w:t xml:space="preserve"> at </w:t>
      </w:r>
      <w:hyperlink r:id="rId11" w:history="1">
        <w:r w:rsidRPr="00415292">
          <w:rPr>
            <w:rFonts w:cs="BMW Group Light"/>
          </w:rPr>
          <w:t>nidhi.bhati@harley-davidson.com</w:t>
        </w:r>
      </w:hyperlink>
      <w:r w:rsidRPr="00415292">
        <w:rPr>
          <w:rFonts w:ascii="Cambria" w:hAnsi="Cambria" w:cs="BMW Group Light"/>
        </w:rPr>
        <w:t xml:space="preserve"> (email Id) and the Principal Officer / customer care dept shall also escalate and follow up with the insurer for providing speedy resolution.</w:t>
      </w:r>
    </w:p>
    <w:p w14:paraId="36964CAA" w14:textId="77777777" w:rsidR="00142639" w:rsidRDefault="00142639" w:rsidP="00142639">
      <w:pPr>
        <w:jc w:val="both"/>
        <w:rPr>
          <w:rFonts w:ascii="Cambria" w:hAnsi="Cambria" w:cs="BMW Group Light"/>
        </w:rPr>
      </w:pPr>
    </w:p>
    <w:p w14:paraId="3F07F54B" w14:textId="77777777" w:rsidR="00142639" w:rsidRPr="00415292" w:rsidRDefault="00142639" w:rsidP="00142639">
      <w:pPr>
        <w:jc w:val="both"/>
        <w:rPr>
          <w:rFonts w:ascii="Cambria" w:hAnsi="Cambria" w:cs="BMW Group Light"/>
          <w:b/>
          <w:bCs/>
        </w:rPr>
      </w:pPr>
      <w:r w:rsidRPr="00415292">
        <w:rPr>
          <w:rFonts w:ascii="Cambria" w:hAnsi="Cambria" w:cs="BMW Group Light"/>
          <w:b/>
          <w:bCs/>
        </w:rPr>
        <w:t>Step 3:</w:t>
      </w:r>
    </w:p>
    <w:p w14:paraId="2F5A086D" w14:textId="77777777" w:rsidR="00142639" w:rsidRPr="00415292" w:rsidRDefault="00142639" w:rsidP="00142639">
      <w:pPr>
        <w:jc w:val="both"/>
        <w:rPr>
          <w:rFonts w:ascii="Cambria" w:hAnsi="Cambria" w:cs="BMW Group Light"/>
        </w:rPr>
      </w:pPr>
      <w:r w:rsidRPr="00415292">
        <w:rPr>
          <w:rFonts w:ascii="Cambria" w:hAnsi="Cambria" w:cs="BMW Group Light"/>
        </w:rPr>
        <w:t xml:space="preserve">If customer is not satisfied with the reply provided by the PO too, then he/she can write to the </w:t>
      </w:r>
      <w:proofErr w:type="gramStart"/>
      <w:r w:rsidRPr="00415292">
        <w:rPr>
          <w:rFonts w:ascii="Cambria" w:hAnsi="Cambria" w:cs="BMW Group Light"/>
        </w:rPr>
        <w:t>concerned insurance companies</w:t>
      </w:r>
      <w:proofErr w:type="gramEnd"/>
      <w:r w:rsidRPr="00415292">
        <w:rPr>
          <w:rFonts w:ascii="Cambria" w:hAnsi="Cambria" w:cs="BMW Group Light"/>
        </w:rPr>
        <w:t xml:space="preserve"> by obtaining the contact details from the website.</w:t>
      </w:r>
    </w:p>
    <w:p w14:paraId="2C0210B2" w14:textId="77777777" w:rsidR="00142639" w:rsidRPr="00415292" w:rsidRDefault="00142639" w:rsidP="00142639">
      <w:pPr>
        <w:jc w:val="both"/>
        <w:rPr>
          <w:rFonts w:ascii="Cambria" w:hAnsi="Cambria" w:cs="BMW Group Light"/>
        </w:rPr>
      </w:pPr>
      <w:r w:rsidRPr="00415292">
        <w:rPr>
          <w:rFonts w:ascii="Cambria" w:hAnsi="Cambria" w:cs="BMW Group Light"/>
        </w:rPr>
        <w:t xml:space="preserve">The Insurer &amp; Corporate Agent will mutually co-ordinate for end-to-end closure of complaints raised and resolve with fair resolution to the Policy Holder within the </w:t>
      </w:r>
      <w:proofErr w:type="gramStart"/>
      <w:r w:rsidRPr="00415292">
        <w:rPr>
          <w:rFonts w:ascii="Cambria" w:hAnsi="Cambria" w:cs="BMW Group Light"/>
        </w:rPr>
        <w:t>above said</w:t>
      </w:r>
      <w:proofErr w:type="gramEnd"/>
      <w:r w:rsidRPr="00415292">
        <w:rPr>
          <w:rFonts w:ascii="Cambria" w:hAnsi="Cambria" w:cs="BMW Group Light"/>
        </w:rPr>
        <w:t xml:space="preserve"> 14 days. The Complaint register will be maintained by the Principal Officer and will be made available to IRDAI as and when demanded.</w:t>
      </w:r>
    </w:p>
    <w:p w14:paraId="664740FF" w14:textId="77777777" w:rsidR="00142639" w:rsidRDefault="00142639" w:rsidP="00142639">
      <w:pPr>
        <w:jc w:val="both"/>
        <w:rPr>
          <w:rFonts w:ascii="Cambria" w:hAnsi="Cambria" w:cs="BMW Group Light"/>
        </w:rPr>
      </w:pPr>
    </w:p>
    <w:p w14:paraId="569569A7" w14:textId="77777777" w:rsidR="00142639" w:rsidRPr="00415292" w:rsidRDefault="00142639" w:rsidP="00142639">
      <w:pPr>
        <w:jc w:val="both"/>
        <w:rPr>
          <w:rFonts w:ascii="Cambria" w:hAnsi="Cambria" w:cs="BMW Group Light"/>
          <w:b/>
          <w:bCs/>
        </w:rPr>
      </w:pPr>
      <w:r w:rsidRPr="00415292">
        <w:rPr>
          <w:rFonts w:ascii="Cambria" w:hAnsi="Cambria" w:cs="BMW Group Light"/>
          <w:b/>
          <w:bCs/>
        </w:rPr>
        <w:t>Step 4:</w:t>
      </w:r>
    </w:p>
    <w:p w14:paraId="3D02FE8A" w14:textId="77777777" w:rsidR="00142639" w:rsidRPr="00415292" w:rsidRDefault="00142639" w:rsidP="00142639">
      <w:pPr>
        <w:jc w:val="both"/>
        <w:rPr>
          <w:rFonts w:ascii="Cambria" w:hAnsi="Cambria" w:cs="BMW Group Light"/>
        </w:rPr>
      </w:pPr>
      <w:r w:rsidRPr="00415292">
        <w:rPr>
          <w:rFonts w:ascii="Cambria" w:hAnsi="Cambria" w:cs="BMW Group Light"/>
        </w:rPr>
        <w:t>If the Customer is dissatisfied with the resolution provided by the Company or by the insurer, the Customer may escalate your complaint to the IRDAI through the following channels:</w:t>
      </w:r>
    </w:p>
    <w:p w14:paraId="36EBC9ED" w14:textId="77777777" w:rsidR="00142639" w:rsidRPr="00415292" w:rsidRDefault="00142639" w:rsidP="00142639">
      <w:pPr>
        <w:tabs>
          <w:tab w:val="num" w:pos="720"/>
        </w:tabs>
        <w:jc w:val="both"/>
        <w:rPr>
          <w:rFonts w:ascii="Cambria" w:hAnsi="Cambria" w:cs="BMW Group Light"/>
        </w:rPr>
      </w:pPr>
      <w:r w:rsidRPr="00415292">
        <w:rPr>
          <w:rFonts w:ascii="Cambria" w:hAnsi="Cambria" w:cs="BMW Group Light"/>
        </w:rPr>
        <w:t xml:space="preserve">Bima Bharosa Portal: </w:t>
      </w:r>
      <w:hyperlink r:id="rId12" w:tgtFrame="_new" w:history="1">
        <w:r w:rsidRPr="00415292">
          <w:rPr>
            <w:rFonts w:cs="BMW Group Light"/>
          </w:rPr>
          <w:t>https://bimabharosa.irdai.gov.in/</w:t>
        </w:r>
      </w:hyperlink>
    </w:p>
    <w:p w14:paraId="0EAE621E" w14:textId="77777777" w:rsidR="00142639" w:rsidRPr="00415292" w:rsidRDefault="00142639" w:rsidP="00142639">
      <w:pPr>
        <w:tabs>
          <w:tab w:val="num" w:pos="720"/>
        </w:tabs>
        <w:jc w:val="both"/>
        <w:rPr>
          <w:rFonts w:ascii="Cambria" w:hAnsi="Cambria" w:cs="BMW Group Light"/>
        </w:rPr>
      </w:pPr>
      <w:r w:rsidRPr="00415292">
        <w:rPr>
          <w:rFonts w:ascii="Cambria" w:hAnsi="Cambria" w:cs="BMW Group Light"/>
        </w:rPr>
        <w:t>Email: complaints@irdai.gov.in</w:t>
      </w:r>
    </w:p>
    <w:p w14:paraId="52F6C448" w14:textId="77777777" w:rsidR="00142639" w:rsidRPr="00415292" w:rsidRDefault="00142639" w:rsidP="00142639">
      <w:pPr>
        <w:tabs>
          <w:tab w:val="num" w:pos="720"/>
        </w:tabs>
        <w:jc w:val="both"/>
        <w:rPr>
          <w:rFonts w:ascii="Cambria" w:hAnsi="Cambria" w:cs="BMW Group Light"/>
        </w:rPr>
      </w:pPr>
      <w:r w:rsidRPr="00415292">
        <w:rPr>
          <w:rFonts w:ascii="Cambria" w:hAnsi="Cambria" w:cs="BMW Group Light"/>
        </w:rPr>
        <w:t>Toll-Free Number: 155255 or 1800 4254 732</w:t>
      </w:r>
    </w:p>
    <w:p w14:paraId="5FD4DE83" w14:textId="77777777" w:rsidR="00142639" w:rsidRPr="00415292" w:rsidRDefault="00142639" w:rsidP="00142639">
      <w:pPr>
        <w:jc w:val="both"/>
        <w:rPr>
          <w:rFonts w:ascii="Cambria" w:hAnsi="Cambria" w:cs="BMW Group Light"/>
        </w:rPr>
      </w:pPr>
    </w:p>
    <w:p w14:paraId="04693810" w14:textId="77777777" w:rsidR="00142639" w:rsidRPr="00415292" w:rsidRDefault="00142639" w:rsidP="00142639">
      <w:pPr>
        <w:jc w:val="both"/>
        <w:rPr>
          <w:rFonts w:ascii="Cambria" w:hAnsi="Cambria" w:cs="BMW Group Light"/>
          <w:b/>
          <w:bCs/>
        </w:rPr>
      </w:pPr>
      <w:r w:rsidRPr="00415292">
        <w:rPr>
          <w:rFonts w:ascii="Cambria" w:hAnsi="Cambria" w:cs="BMW Group Light"/>
          <w:b/>
          <w:bCs/>
        </w:rPr>
        <w:t>Step 5:</w:t>
      </w:r>
    </w:p>
    <w:p w14:paraId="53986393" w14:textId="77777777" w:rsidR="00142639" w:rsidRPr="00415292" w:rsidRDefault="00142639" w:rsidP="00142639">
      <w:pPr>
        <w:jc w:val="both"/>
        <w:rPr>
          <w:rFonts w:ascii="Cambria" w:hAnsi="Cambria" w:cs="BMW Group Light"/>
        </w:rPr>
      </w:pPr>
      <w:proofErr w:type="gramStart"/>
      <w:r w:rsidRPr="00415292">
        <w:rPr>
          <w:rFonts w:ascii="Cambria" w:hAnsi="Cambria" w:cs="BMW Group Light"/>
        </w:rPr>
        <w:t>In-case</w:t>
      </w:r>
      <w:proofErr w:type="gramEnd"/>
      <w:r w:rsidRPr="00415292">
        <w:rPr>
          <w:rFonts w:ascii="Cambria" w:hAnsi="Cambria" w:cs="BMW Group Light"/>
        </w:rPr>
        <w:t xml:space="preserve"> customer’s complaint remains unresolved by the insurer/the Company at any point </w:t>
      </w:r>
      <w:proofErr w:type="gramStart"/>
      <w:r w:rsidRPr="00415292">
        <w:rPr>
          <w:rFonts w:ascii="Cambria" w:hAnsi="Cambria" w:cs="BMW Group Light"/>
        </w:rPr>
        <w:t>of</w:t>
      </w:r>
      <w:proofErr w:type="gramEnd"/>
      <w:r w:rsidRPr="00415292">
        <w:rPr>
          <w:rFonts w:ascii="Cambria" w:hAnsi="Cambria" w:cs="BMW Group Light"/>
        </w:rPr>
        <w:t xml:space="preserve"> time he/she can:</w:t>
      </w:r>
    </w:p>
    <w:p w14:paraId="1830ED39" w14:textId="77777777" w:rsidR="00142639" w:rsidRPr="00415292" w:rsidRDefault="00142639" w:rsidP="00142639">
      <w:pPr>
        <w:jc w:val="both"/>
        <w:rPr>
          <w:rFonts w:ascii="Cambria" w:hAnsi="Cambria" w:cs="BMW Group Light"/>
        </w:rPr>
      </w:pPr>
      <w:r w:rsidRPr="00415292">
        <w:rPr>
          <w:rFonts w:ascii="Cambria" w:hAnsi="Cambria" w:cs="BMW Group Light"/>
        </w:rPr>
        <w:t xml:space="preserve">Escalate the complaint online through IGMS by logging into </w:t>
      </w:r>
      <w:hyperlink r:id="rId13" w:history="1">
        <w:r w:rsidRPr="00415292">
          <w:rPr>
            <w:rFonts w:cs="BMW Group Light"/>
          </w:rPr>
          <w:t>https://igms.irda.gov.in</w:t>
        </w:r>
      </w:hyperlink>
    </w:p>
    <w:p w14:paraId="28096FFC" w14:textId="77777777" w:rsidR="00142639" w:rsidRPr="00415292" w:rsidRDefault="00142639" w:rsidP="00142639">
      <w:pPr>
        <w:jc w:val="both"/>
        <w:rPr>
          <w:rFonts w:ascii="Cambria" w:hAnsi="Cambria" w:cs="BMW Group Light"/>
        </w:rPr>
      </w:pPr>
      <w:r w:rsidRPr="00415292">
        <w:rPr>
          <w:rFonts w:ascii="Cambria" w:hAnsi="Cambria" w:cs="BMW Group Light"/>
        </w:rPr>
        <w:t xml:space="preserve">or </w:t>
      </w:r>
      <w:proofErr w:type="spellStart"/>
      <w:proofErr w:type="gramStart"/>
      <w:r w:rsidRPr="00415292">
        <w:rPr>
          <w:rFonts w:ascii="Cambria" w:hAnsi="Cambria" w:cs="BMW Group Light"/>
        </w:rPr>
        <w:t>Call:Toll</w:t>
      </w:r>
      <w:proofErr w:type="spellEnd"/>
      <w:proofErr w:type="gramEnd"/>
      <w:r w:rsidRPr="00415292">
        <w:rPr>
          <w:rFonts w:ascii="Cambria" w:hAnsi="Cambria" w:cs="BMW Group Light"/>
        </w:rPr>
        <w:t xml:space="preserve"> Free Number 155255 or 18004254732</w:t>
      </w:r>
    </w:p>
    <w:p w14:paraId="0D19ECF1" w14:textId="77777777" w:rsidR="00142639" w:rsidRPr="00415292" w:rsidRDefault="00142639" w:rsidP="00142639">
      <w:pPr>
        <w:jc w:val="both"/>
        <w:rPr>
          <w:rFonts w:ascii="Cambria" w:hAnsi="Cambria" w:cs="BMW Group Light"/>
        </w:rPr>
      </w:pPr>
      <w:r w:rsidRPr="00415292">
        <w:rPr>
          <w:rFonts w:ascii="Cambria" w:hAnsi="Cambria" w:cs="BMW Group Light"/>
        </w:rPr>
        <w:t xml:space="preserve">or Email to </w:t>
      </w:r>
      <w:hyperlink r:id="rId14" w:history="1">
        <w:r w:rsidRPr="00415292">
          <w:rPr>
            <w:rFonts w:cs="BMW Group Light"/>
          </w:rPr>
          <w:t>complaints@irdai.gov.in</w:t>
        </w:r>
      </w:hyperlink>
    </w:p>
    <w:p w14:paraId="36A39D96" w14:textId="77777777" w:rsidR="00142639" w:rsidRPr="00415292" w:rsidRDefault="00142639" w:rsidP="00142639">
      <w:pPr>
        <w:jc w:val="both"/>
        <w:rPr>
          <w:rFonts w:ascii="Cambria" w:hAnsi="Cambria" w:cs="BMW Group Light"/>
        </w:rPr>
      </w:pPr>
      <w:r w:rsidRPr="00415292">
        <w:rPr>
          <w:rFonts w:ascii="Cambria" w:hAnsi="Cambria" w:cs="BMW Group Light"/>
        </w:rPr>
        <w:lastRenderedPageBreak/>
        <w:t>or write to Insurance Regulatory and Development Authority of India (IRDAI</w:t>
      </w:r>
      <w:proofErr w:type="gramStart"/>
      <w:r w:rsidRPr="00415292">
        <w:rPr>
          <w:rFonts w:ascii="Cambria" w:hAnsi="Cambria" w:cs="BMW Group Light"/>
        </w:rPr>
        <w:t>),Sy</w:t>
      </w:r>
      <w:proofErr w:type="gramEnd"/>
      <w:r w:rsidRPr="00415292">
        <w:rPr>
          <w:rFonts w:ascii="Cambria" w:hAnsi="Cambria" w:cs="BMW Group Light"/>
        </w:rPr>
        <w:t xml:space="preserve"> No.115/1,4th floor, Financial District, </w:t>
      </w:r>
      <w:proofErr w:type="spellStart"/>
      <w:r w:rsidRPr="00415292">
        <w:rPr>
          <w:rFonts w:ascii="Cambria" w:hAnsi="Cambria" w:cs="BMW Group Light"/>
        </w:rPr>
        <w:t>Nanakramguda</w:t>
      </w:r>
      <w:proofErr w:type="spellEnd"/>
      <w:r w:rsidRPr="00415292">
        <w:rPr>
          <w:rFonts w:ascii="Cambria" w:hAnsi="Cambria" w:cs="BMW Group Light"/>
        </w:rPr>
        <w:t>, Gachibowli, Hyderabad –500032</w:t>
      </w:r>
    </w:p>
    <w:p w14:paraId="3DE15AA2" w14:textId="77777777" w:rsidR="00142639" w:rsidRPr="00415292" w:rsidRDefault="00142639" w:rsidP="00142639">
      <w:pPr>
        <w:jc w:val="both"/>
        <w:rPr>
          <w:rFonts w:ascii="Cambria" w:hAnsi="Cambria" w:cs="BMW Group Light"/>
        </w:rPr>
      </w:pPr>
    </w:p>
    <w:p w14:paraId="095EDC36" w14:textId="77777777" w:rsidR="00142639" w:rsidRPr="00415292" w:rsidRDefault="00142639" w:rsidP="00142639">
      <w:pPr>
        <w:jc w:val="both"/>
        <w:rPr>
          <w:rFonts w:ascii="Cambria" w:hAnsi="Cambria" w:cs="BMW Group Light"/>
          <w:b/>
          <w:bCs/>
        </w:rPr>
      </w:pPr>
      <w:r w:rsidRPr="00415292">
        <w:rPr>
          <w:rFonts w:ascii="Cambria" w:hAnsi="Cambria" w:cs="BMW Group Light"/>
          <w:b/>
          <w:bCs/>
        </w:rPr>
        <w:t>Step 6:</w:t>
      </w:r>
    </w:p>
    <w:p w14:paraId="1732B18D" w14:textId="77777777" w:rsidR="00142639" w:rsidRPr="00415292" w:rsidRDefault="00142639" w:rsidP="00142639">
      <w:pPr>
        <w:jc w:val="both"/>
        <w:rPr>
          <w:rFonts w:ascii="Cambria" w:hAnsi="Cambria" w:cs="BMW Group Light"/>
        </w:rPr>
      </w:pPr>
      <w:r w:rsidRPr="00415292">
        <w:rPr>
          <w:rFonts w:ascii="Cambria" w:hAnsi="Cambria" w:cs="BMW Group Light"/>
        </w:rPr>
        <w:t xml:space="preserve">In rare cases, if the customer’s complaint </w:t>
      </w:r>
      <w:proofErr w:type="gramStart"/>
      <w:r w:rsidRPr="00415292">
        <w:rPr>
          <w:rFonts w:ascii="Cambria" w:hAnsi="Cambria" w:cs="BMW Group Light"/>
        </w:rPr>
        <w:t>still remains</w:t>
      </w:r>
      <w:proofErr w:type="gramEnd"/>
      <w:r w:rsidRPr="00415292">
        <w:rPr>
          <w:rFonts w:ascii="Cambria" w:hAnsi="Cambria" w:cs="BMW Group Light"/>
        </w:rPr>
        <w:t xml:space="preserve"> unresolved, then he/she may be guided to the Insurance Ombudsman</w:t>
      </w:r>
    </w:p>
    <w:p w14:paraId="0ED22EF7" w14:textId="77777777" w:rsidR="00142639" w:rsidRPr="00617EEA" w:rsidRDefault="00142639" w:rsidP="00142639">
      <w:pPr>
        <w:autoSpaceDE w:val="0"/>
        <w:autoSpaceDN w:val="0"/>
        <w:adjustRightInd w:val="0"/>
        <w:jc w:val="both"/>
        <w:rPr>
          <w:rFonts w:ascii="Cambria" w:hAnsi="Cambria"/>
        </w:rPr>
      </w:pPr>
    </w:p>
    <w:p w14:paraId="0DC9EE8F" w14:textId="77777777" w:rsidR="00BB41E9" w:rsidRDefault="00BB41E9" w:rsidP="005F5924">
      <w:pPr>
        <w:pStyle w:val="ListParagraph"/>
        <w:shd w:val="clear" w:color="auto" w:fill="FFFFFF"/>
        <w:spacing w:line="319" w:lineRule="atLeast"/>
        <w:ind w:left="142"/>
        <w:rPr>
          <w:rFonts w:ascii="Arial" w:hAnsi="Arial" w:cs="Arial"/>
          <w:b/>
          <w:bCs/>
          <w:color w:val="000000"/>
          <w:szCs w:val="22"/>
          <w:lang w:eastAsia="en-IN"/>
        </w:rPr>
      </w:pPr>
    </w:p>
    <w:sectPr w:rsidR="00BB41E9" w:rsidSect="00614352">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406C" w14:textId="77777777" w:rsidR="001E6F49" w:rsidRDefault="001E6F49" w:rsidP="00910B1B">
      <w:r>
        <w:separator/>
      </w:r>
    </w:p>
  </w:endnote>
  <w:endnote w:type="continuationSeparator" w:id="0">
    <w:p w14:paraId="3936CC15" w14:textId="77777777" w:rsidR="001E6F49" w:rsidRDefault="001E6F49" w:rsidP="0091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Calibri"/>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ook Antiqua,Bold">
    <w:panose1 w:val="00000000000000000000"/>
    <w:charset w:val="00"/>
    <w:family w:val="swiss"/>
    <w:notTrueType/>
    <w:pitch w:val="default"/>
    <w:sig w:usb0="00000003" w:usb1="00000000" w:usb2="00000000" w:usb3="00000000" w:csb0="00000001" w:csb1="00000000"/>
  </w:font>
  <w:font w:name="BMW Group Light">
    <w:altName w:val="Times New Roman"/>
    <w:charset w:val="00"/>
    <w:family w:val="auto"/>
    <w:pitch w:val="variable"/>
    <w:sig w:usb0="00000001"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018A" w14:textId="77777777" w:rsidR="0089551C" w:rsidRDefault="00895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DEE1" w14:textId="4E86C4B8" w:rsidR="00B53BD3" w:rsidRDefault="00B53BD3" w:rsidP="00B53BD3">
    <w:pPr>
      <w:widowControl w:val="0"/>
      <w:autoSpaceDE w:val="0"/>
      <w:autoSpaceDN w:val="0"/>
      <w:adjustRightInd w:val="0"/>
      <w:spacing w:line="288" w:lineRule="auto"/>
      <w:ind w:left="1440"/>
      <w:textAlignment w:val="baseline"/>
      <w:rPr>
        <w:rFonts w:eastAsia="Times New Roman"/>
        <w:b/>
        <w:i/>
        <w:sz w:val="20"/>
        <w:szCs w:val="20"/>
        <w:lang w:eastAsia="en-GB"/>
      </w:rPr>
    </w:pPr>
    <w:r>
      <w:rPr>
        <w:rFonts w:eastAsia="Times New Roman"/>
        <w:b/>
        <w:i/>
        <w:sz w:val="20"/>
        <w:szCs w:val="20"/>
        <w:lang w:eastAsia="en-GB"/>
      </w:rPr>
      <w:t xml:space="preserve">                     </w:t>
    </w:r>
    <w:r w:rsidRPr="00233266">
      <w:rPr>
        <w:rFonts w:eastAsia="Times New Roman"/>
        <w:b/>
        <w:i/>
        <w:sz w:val="20"/>
        <w:szCs w:val="20"/>
        <w:lang w:eastAsia="en-GB"/>
      </w:rPr>
      <w:t>H</w:t>
    </w:r>
    <w:r>
      <w:rPr>
        <w:rFonts w:eastAsia="Times New Roman"/>
        <w:b/>
        <w:i/>
        <w:sz w:val="20"/>
        <w:szCs w:val="20"/>
        <w:lang w:eastAsia="en-GB"/>
      </w:rPr>
      <w:t xml:space="preserve">-D Motor Company India Private Limited </w:t>
    </w:r>
  </w:p>
  <w:p w14:paraId="2F2F0C0C" w14:textId="77777777" w:rsidR="00B53BD3" w:rsidRPr="00985F35" w:rsidRDefault="00B53BD3" w:rsidP="00B53BD3">
    <w:pPr>
      <w:widowControl w:val="0"/>
      <w:autoSpaceDE w:val="0"/>
      <w:autoSpaceDN w:val="0"/>
      <w:adjustRightInd w:val="0"/>
      <w:spacing w:line="288" w:lineRule="auto"/>
      <w:ind w:left="1440"/>
      <w:textAlignment w:val="baseline"/>
      <w:rPr>
        <w:rFonts w:eastAsia="Times New Roman"/>
        <w:b/>
        <w:i/>
        <w:sz w:val="12"/>
        <w:szCs w:val="12"/>
        <w:lang w:eastAsia="en-GB"/>
      </w:rPr>
    </w:pPr>
    <w:r>
      <w:rPr>
        <w:rFonts w:eastAsia="Times New Roman"/>
        <w:b/>
        <w:i/>
        <w:sz w:val="12"/>
        <w:szCs w:val="12"/>
        <w:lang w:eastAsia="en-GB"/>
      </w:rPr>
      <w:t xml:space="preserve"> </w:t>
    </w:r>
    <w:r w:rsidRPr="00EC26E7">
      <w:rPr>
        <w:rFonts w:eastAsia="Times New Roman"/>
        <w:b/>
        <w:i/>
        <w:sz w:val="12"/>
        <w:szCs w:val="12"/>
        <w:lang w:eastAsia="en-GB"/>
      </w:rPr>
      <w:t>REGISTERED OFFICE: 1105, ASHOKA ESTATE, 24 BARAKHAMBA ROAD,</w:t>
    </w:r>
    <w:r>
      <w:rPr>
        <w:rFonts w:eastAsia="Times New Roman"/>
        <w:b/>
        <w:i/>
        <w:sz w:val="12"/>
        <w:szCs w:val="12"/>
        <w:lang w:eastAsia="en-GB"/>
      </w:rPr>
      <w:t xml:space="preserve"> </w:t>
    </w:r>
    <w:r w:rsidRPr="00EC26E7">
      <w:rPr>
        <w:rFonts w:eastAsia="Times New Roman"/>
        <w:b/>
        <w:i/>
        <w:sz w:val="12"/>
        <w:szCs w:val="12"/>
        <w:lang w:eastAsia="en-GB"/>
      </w:rPr>
      <w:t>NEW DELHI</w:t>
    </w:r>
    <w:r>
      <w:rPr>
        <w:rFonts w:eastAsia="Times New Roman"/>
        <w:b/>
        <w:i/>
        <w:sz w:val="12"/>
        <w:szCs w:val="12"/>
        <w:lang w:eastAsia="en-GB"/>
      </w:rPr>
      <w:t>-110001, INDIA</w:t>
    </w:r>
  </w:p>
  <w:p w14:paraId="3AEDE594" w14:textId="77777777" w:rsidR="00B53BD3" w:rsidRDefault="00B53BD3" w:rsidP="00B53BD3">
    <w:pPr>
      <w:widowControl w:val="0"/>
      <w:autoSpaceDE w:val="0"/>
      <w:autoSpaceDN w:val="0"/>
      <w:adjustRightInd w:val="0"/>
      <w:spacing w:line="288" w:lineRule="auto"/>
      <w:textAlignment w:val="baseline"/>
      <w:rPr>
        <w:rFonts w:eastAsia="Times New Roman"/>
        <w:b/>
        <w:i/>
        <w:sz w:val="12"/>
        <w:szCs w:val="12"/>
        <w:lang w:eastAsia="en-GB"/>
      </w:rPr>
    </w:pPr>
    <w:r>
      <w:rPr>
        <w:rFonts w:eastAsia="Times New Roman"/>
        <w:b/>
        <w:i/>
        <w:sz w:val="12"/>
        <w:szCs w:val="12"/>
        <w:lang w:eastAsia="en-GB"/>
      </w:rPr>
      <w:t xml:space="preserve">                              C</w:t>
    </w:r>
    <w:r w:rsidRPr="00A07768">
      <w:rPr>
        <w:rFonts w:eastAsia="Times New Roman"/>
        <w:b/>
        <w:i/>
        <w:sz w:val="12"/>
        <w:szCs w:val="12"/>
        <w:lang w:eastAsia="en-GB"/>
      </w:rPr>
      <w:t xml:space="preserve">ORPORATE OFFICE: </w:t>
    </w:r>
    <w:r>
      <w:rPr>
        <w:rFonts w:eastAsia="Times New Roman"/>
        <w:b/>
        <w:i/>
        <w:sz w:val="12"/>
        <w:szCs w:val="12"/>
        <w:lang w:eastAsia="en-GB"/>
      </w:rPr>
      <w:t xml:space="preserve">BUILDING NO. 5 </w:t>
    </w:r>
    <w:proofErr w:type="gramStart"/>
    <w:r w:rsidRPr="00A07768">
      <w:rPr>
        <w:rFonts w:eastAsia="Times New Roman"/>
        <w:b/>
        <w:i/>
        <w:sz w:val="12"/>
        <w:szCs w:val="12"/>
        <w:lang w:eastAsia="en-GB"/>
      </w:rPr>
      <w:t>LEVEL-1</w:t>
    </w:r>
    <w:r>
      <w:rPr>
        <w:rFonts w:eastAsia="Times New Roman"/>
        <w:b/>
        <w:i/>
        <w:sz w:val="12"/>
        <w:szCs w:val="12"/>
        <w:lang w:eastAsia="en-GB"/>
      </w:rPr>
      <w:t>8</w:t>
    </w:r>
    <w:proofErr w:type="gramEnd"/>
    <w:r w:rsidRPr="00A07768">
      <w:rPr>
        <w:rFonts w:eastAsia="Times New Roman"/>
        <w:b/>
        <w:i/>
        <w:sz w:val="12"/>
        <w:szCs w:val="12"/>
        <w:lang w:eastAsia="en-GB"/>
      </w:rPr>
      <w:t>, T</w:t>
    </w:r>
    <w:r>
      <w:rPr>
        <w:rFonts w:eastAsia="Times New Roman"/>
        <w:b/>
        <w:i/>
        <w:sz w:val="12"/>
        <w:szCs w:val="12"/>
        <w:lang w:eastAsia="en-GB"/>
      </w:rPr>
      <w:t>O</w:t>
    </w:r>
    <w:r w:rsidRPr="00A07768">
      <w:rPr>
        <w:rFonts w:eastAsia="Times New Roman"/>
        <w:b/>
        <w:i/>
        <w:sz w:val="12"/>
        <w:szCs w:val="12"/>
        <w:lang w:eastAsia="en-GB"/>
      </w:rPr>
      <w:t>WER-</w:t>
    </w:r>
    <w:r>
      <w:rPr>
        <w:rFonts w:eastAsia="Times New Roman"/>
        <w:b/>
        <w:i/>
        <w:sz w:val="12"/>
        <w:szCs w:val="12"/>
        <w:lang w:eastAsia="en-GB"/>
      </w:rPr>
      <w:t>A</w:t>
    </w:r>
    <w:r w:rsidRPr="00A07768">
      <w:rPr>
        <w:rFonts w:eastAsia="Times New Roman"/>
        <w:b/>
        <w:i/>
        <w:sz w:val="12"/>
        <w:szCs w:val="12"/>
        <w:lang w:eastAsia="en-GB"/>
      </w:rPr>
      <w:t xml:space="preserve">, </w:t>
    </w:r>
    <w:r>
      <w:rPr>
        <w:rFonts w:eastAsia="Times New Roman"/>
        <w:b/>
        <w:i/>
        <w:sz w:val="12"/>
        <w:szCs w:val="12"/>
        <w:lang w:eastAsia="en-GB"/>
      </w:rPr>
      <w:t>DLF CYBER CITY PHASE 3</w:t>
    </w:r>
    <w:r w:rsidRPr="00A07768">
      <w:rPr>
        <w:rFonts w:eastAsia="Times New Roman"/>
        <w:b/>
        <w:i/>
        <w:sz w:val="12"/>
        <w:szCs w:val="12"/>
        <w:lang w:eastAsia="en-GB"/>
      </w:rPr>
      <w:t>, GURCAON - 122 00</w:t>
    </w:r>
    <w:r>
      <w:rPr>
        <w:rFonts w:eastAsia="Times New Roman"/>
        <w:b/>
        <w:i/>
        <w:sz w:val="12"/>
        <w:szCs w:val="12"/>
        <w:lang w:eastAsia="en-GB"/>
      </w:rPr>
      <w:t>1</w:t>
    </w:r>
    <w:r w:rsidRPr="00A07768">
      <w:rPr>
        <w:rFonts w:eastAsia="Times New Roman"/>
        <w:b/>
        <w:i/>
        <w:sz w:val="12"/>
        <w:szCs w:val="12"/>
        <w:lang w:eastAsia="en-GB"/>
      </w:rPr>
      <w:t>, HARYANA, INDIA</w:t>
    </w:r>
  </w:p>
  <w:p w14:paraId="752D44FD" w14:textId="70CE4651" w:rsidR="00B53BD3" w:rsidRPr="0073554D" w:rsidRDefault="00B53BD3" w:rsidP="0073554D">
    <w:pPr>
      <w:widowControl w:val="0"/>
      <w:autoSpaceDE w:val="0"/>
      <w:autoSpaceDN w:val="0"/>
      <w:adjustRightInd w:val="0"/>
      <w:spacing w:line="288" w:lineRule="auto"/>
      <w:textAlignment w:val="baseline"/>
      <w:rPr>
        <w:rFonts w:eastAsia="Times New Roman"/>
        <w:b/>
        <w:i/>
        <w:sz w:val="12"/>
        <w:szCs w:val="12"/>
        <w:lang w:eastAsia="en-GB"/>
      </w:rPr>
    </w:pPr>
    <w:r>
      <w:rPr>
        <w:rFonts w:eastAsia="Times New Roman"/>
        <w:b/>
        <w:i/>
        <w:sz w:val="12"/>
        <w:szCs w:val="12"/>
        <w:lang w:eastAsia="en-GB"/>
      </w:rPr>
      <w:t xml:space="preserve">                                                                                                               CIN: U74110DL2009PTC192109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7722" w14:textId="33DF3BFA" w:rsidR="00464FCA" w:rsidRDefault="00464FCA" w:rsidP="00464FCA">
    <w:pPr>
      <w:widowControl w:val="0"/>
      <w:autoSpaceDE w:val="0"/>
      <w:autoSpaceDN w:val="0"/>
      <w:adjustRightInd w:val="0"/>
      <w:spacing w:line="288" w:lineRule="auto"/>
      <w:ind w:left="1440"/>
      <w:textAlignment w:val="baseline"/>
      <w:rPr>
        <w:rFonts w:eastAsia="Times New Roman"/>
        <w:b/>
        <w:i/>
        <w:sz w:val="20"/>
        <w:szCs w:val="20"/>
        <w:lang w:eastAsia="en-GB"/>
      </w:rPr>
    </w:pPr>
    <w:r>
      <w:rPr>
        <w:rFonts w:eastAsia="Times New Roman"/>
        <w:b/>
        <w:i/>
        <w:sz w:val="20"/>
        <w:szCs w:val="20"/>
        <w:lang w:eastAsia="en-GB"/>
      </w:rPr>
      <w:t xml:space="preserve">                              </w:t>
    </w:r>
    <w:r w:rsidRPr="00233266">
      <w:rPr>
        <w:rFonts w:eastAsia="Times New Roman"/>
        <w:b/>
        <w:i/>
        <w:sz w:val="20"/>
        <w:szCs w:val="20"/>
        <w:lang w:eastAsia="en-GB"/>
      </w:rPr>
      <w:t>H</w:t>
    </w:r>
    <w:r>
      <w:rPr>
        <w:rFonts w:eastAsia="Times New Roman"/>
        <w:b/>
        <w:i/>
        <w:sz w:val="20"/>
        <w:szCs w:val="20"/>
        <w:lang w:eastAsia="en-GB"/>
      </w:rPr>
      <w:t xml:space="preserve">-D Motor Company India Private Limited </w:t>
    </w:r>
  </w:p>
  <w:p w14:paraId="327E34D6" w14:textId="5A4E0313" w:rsidR="00464FCA" w:rsidRPr="00985F35" w:rsidRDefault="00464FCA" w:rsidP="00464FCA">
    <w:pPr>
      <w:widowControl w:val="0"/>
      <w:autoSpaceDE w:val="0"/>
      <w:autoSpaceDN w:val="0"/>
      <w:adjustRightInd w:val="0"/>
      <w:spacing w:line="288" w:lineRule="auto"/>
      <w:ind w:left="1440"/>
      <w:textAlignment w:val="baseline"/>
      <w:rPr>
        <w:rFonts w:eastAsia="Times New Roman"/>
        <w:b/>
        <w:i/>
        <w:sz w:val="12"/>
        <w:szCs w:val="12"/>
        <w:lang w:eastAsia="en-GB"/>
      </w:rPr>
    </w:pPr>
    <w:r>
      <w:rPr>
        <w:rFonts w:eastAsia="Times New Roman"/>
        <w:b/>
        <w:i/>
        <w:sz w:val="12"/>
        <w:szCs w:val="12"/>
        <w:lang w:eastAsia="en-GB"/>
      </w:rPr>
      <w:t xml:space="preserve">              </w:t>
    </w:r>
    <w:r w:rsidR="00AF2965">
      <w:rPr>
        <w:rFonts w:eastAsia="Times New Roman"/>
        <w:b/>
        <w:i/>
        <w:sz w:val="12"/>
        <w:szCs w:val="12"/>
        <w:lang w:eastAsia="en-GB"/>
      </w:rPr>
      <w:t xml:space="preserve">     </w:t>
    </w:r>
    <w:r>
      <w:rPr>
        <w:rFonts w:eastAsia="Times New Roman"/>
        <w:b/>
        <w:i/>
        <w:sz w:val="12"/>
        <w:szCs w:val="12"/>
        <w:lang w:eastAsia="en-GB"/>
      </w:rPr>
      <w:t xml:space="preserve">  </w:t>
    </w:r>
    <w:r w:rsidRPr="00EC26E7">
      <w:rPr>
        <w:rFonts w:eastAsia="Times New Roman"/>
        <w:b/>
        <w:i/>
        <w:sz w:val="12"/>
        <w:szCs w:val="12"/>
        <w:lang w:eastAsia="en-GB"/>
      </w:rPr>
      <w:t>REGISTERED OFFICE: 1105, ASHOKA ESTATE, 24 BARAKHAMBA ROAD,</w:t>
    </w:r>
    <w:r>
      <w:rPr>
        <w:rFonts w:eastAsia="Times New Roman"/>
        <w:b/>
        <w:i/>
        <w:sz w:val="12"/>
        <w:szCs w:val="12"/>
        <w:lang w:eastAsia="en-GB"/>
      </w:rPr>
      <w:t xml:space="preserve"> </w:t>
    </w:r>
    <w:r w:rsidRPr="00EC26E7">
      <w:rPr>
        <w:rFonts w:eastAsia="Times New Roman"/>
        <w:b/>
        <w:i/>
        <w:sz w:val="12"/>
        <w:szCs w:val="12"/>
        <w:lang w:eastAsia="en-GB"/>
      </w:rPr>
      <w:t>NEW DELHI</w:t>
    </w:r>
    <w:r>
      <w:rPr>
        <w:rFonts w:eastAsia="Times New Roman"/>
        <w:b/>
        <w:i/>
        <w:sz w:val="12"/>
        <w:szCs w:val="12"/>
        <w:lang w:eastAsia="en-GB"/>
      </w:rPr>
      <w:t>-110001, INDIA</w:t>
    </w:r>
  </w:p>
  <w:p w14:paraId="2EBDB548" w14:textId="415FF432" w:rsidR="00464FCA" w:rsidRDefault="00464FCA" w:rsidP="00464FCA">
    <w:pPr>
      <w:widowControl w:val="0"/>
      <w:autoSpaceDE w:val="0"/>
      <w:autoSpaceDN w:val="0"/>
      <w:adjustRightInd w:val="0"/>
      <w:spacing w:line="288" w:lineRule="auto"/>
      <w:textAlignment w:val="baseline"/>
      <w:rPr>
        <w:rFonts w:eastAsia="Times New Roman"/>
        <w:b/>
        <w:i/>
        <w:sz w:val="12"/>
        <w:szCs w:val="12"/>
        <w:lang w:eastAsia="en-GB"/>
      </w:rPr>
    </w:pPr>
    <w:r>
      <w:rPr>
        <w:rFonts w:eastAsia="Times New Roman"/>
        <w:b/>
        <w:i/>
        <w:sz w:val="12"/>
        <w:szCs w:val="12"/>
        <w:lang w:eastAsia="en-GB"/>
      </w:rPr>
      <w:t xml:space="preserve">                                     </w:t>
    </w:r>
    <w:r w:rsidR="00AF2965">
      <w:rPr>
        <w:rFonts w:eastAsia="Times New Roman"/>
        <w:b/>
        <w:i/>
        <w:sz w:val="12"/>
        <w:szCs w:val="12"/>
        <w:lang w:eastAsia="en-GB"/>
      </w:rPr>
      <w:t xml:space="preserve">     </w:t>
    </w:r>
    <w:r>
      <w:rPr>
        <w:rFonts w:eastAsia="Times New Roman"/>
        <w:b/>
        <w:i/>
        <w:sz w:val="12"/>
        <w:szCs w:val="12"/>
        <w:lang w:eastAsia="en-GB"/>
      </w:rPr>
      <w:t>C</w:t>
    </w:r>
    <w:r w:rsidRPr="00A07768">
      <w:rPr>
        <w:rFonts w:eastAsia="Times New Roman"/>
        <w:b/>
        <w:i/>
        <w:sz w:val="12"/>
        <w:szCs w:val="12"/>
        <w:lang w:eastAsia="en-GB"/>
      </w:rPr>
      <w:t xml:space="preserve">ORPORATE OFFICE: </w:t>
    </w:r>
    <w:r>
      <w:rPr>
        <w:rFonts w:eastAsia="Times New Roman"/>
        <w:b/>
        <w:i/>
        <w:sz w:val="12"/>
        <w:szCs w:val="12"/>
        <w:lang w:eastAsia="en-GB"/>
      </w:rPr>
      <w:t xml:space="preserve">BUILDING NO. 5 </w:t>
    </w:r>
    <w:proofErr w:type="gramStart"/>
    <w:r w:rsidRPr="00A07768">
      <w:rPr>
        <w:rFonts w:eastAsia="Times New Roman"/>
        <w:b/>
        <w:i/>
        <w:sz w:val="12"/>
        <w:szCs w:val="12"/>
        <w:lang w:eastAsia="en-GB"/>
      </w:rPr>
      <w:t>LEVEL-1</w:t>
    </w:r>
    <w:r>
      <w:rPr>
        <w:rFonts w:eastAsia="Times New Roman"/>
        <w:b/>
        <w:i/>
        <w:sz w:val="12"/>
        <w:szCs w:val="12"/>
        <w:lang w:eastAsia="en-GB"/>
      </w:rPr>
      <w:t>8</w:t>
    </w:r>
    <w:proofErr w:type="gramEnd"/>
    <w:r w:rsidRPr="00A07768">
      <w:rPr>
        <w:rFonts w:eastAsia="Times New Roman"/>
        <w:b/>
        <w:i/>
        <w:sz w:val="12"/>
        <w:szCs w:val="12"/>
        <w:lang w:eastAsia="en-GB"/>
      </w:rPr>
      <w:t>, T</w:t>
    </w:r>
    <w:r>
      <w:rPr>
        <w:rFonts w:eastAsia="Times New Roman"/>
        <w:b/>
        <w:i/>
        <w:sz w:val="12"/>
        <w:szCs w:val="12"/>
        <w:lang w:eastAsia="en-GB"/>
      </w:rPr>
      <w:t>O</w:t>
    </w:r>
    <w:r w:rsidRPr="00A07768">
      <w:rPr>
        <w:rFonts w:eastAsia="Times New Roman"/>
        <w:b/>
        <w:i/>
        <w:sz w:val="12"/>
        <w:szCs w:val="12"/>
        <w:lang w:eastAsia="en-GB"/>
      </w:rPr>
      <w:t>WER-</w:t>
    </w:r>
    <w:r>
      <w:rPr>
        <w:rFonts w:eastAsia="Times New Roman"/>
        <w:b/>
        <w:i/>
        <w:sz w:val="12"/>
        <w:szCs w:val="12"/>
        <w:lang w:eastAsia="en-GB"/>
      </w:rPr>
      <w:t>A</w:t>
    </w:r>
    <w:r w:rsidRPr="00A07768">
      <w:rPr>
        <w:rFonts w:eastAsia="Times New Roman"/>
        <w:b/>
        <w:i/>
        <w:sz w:val="12"/>
        <w:szCs w:val="12"/>
        <w:lang w:eastAsia="en-GB"/>
      </w:rPr>
      <w:t xml:space="preserve">, </w:t>
    </w:r>
    <w:r>
      <w:rPr>
        <w:rFonts w:eastAsia="Times New Roman"/>
        <w:b/>
        <w:i/>
        <w:sz w:val="12"/>
        <w:szCs w:val="12"/>
        <w:lang w:eastAsia="en-GB"/>
      </w:rPr>
      <w:t>DLF CYBER CITY PHASE 3</w:t>
    </w:r>
    <w:r w:rsidRPr="00A07768">
      <w:rPr>
        <w:rFonts w:eastAsia="Times New Roman"/>
        <w:b/>
        <w:i/>
        <w:sz w:val="12"/>
        <w:szCs w:val="12"/>
        <w:lang w:eastAsia="en-GB"/>
      </w:rPr>
      <w:t>, GURCAON - 122 00</w:t>
    </w:r>
    <w:r>
      <w:rPr>
        <w:rFonts w:eastAsia="Times New Roman"/>
        <w:b/>
        <w:i/>
        <w:sz w:val="12"/>
        <w:szCs w:val="12"/>
        <w:lang w:eastAsia="en-GB"/>
      </w:rPr>
      <w:t>1</w:t>
    </w:r>
    <w:r w:rsidRPr="00A07768">
      <w:rPr>
        <w:rFonts w:eastAsia="Times New Roman"/>
        <w:b/>
        <w:i/>
        <w:sz w:val="12"/>
        <w:szCs w:val="12"/>
        <w:lang w:eastAsia="en-GB"/>
      </w:rPr>
      <w:t>, HARYANA, INDIA</w:t>
    </w:r>
  </w:p>
  <w:p w14:paraId="6F2D6EAA" w14:textId="129DE3F6" w:rsidR="00D82ED8" w:rsidRPr="00A93C25" w:rsidRDefault="00464FCA" w:rsidP="00A93C25">
    <w:pPr>
      <w:widowControl w:val="0"/>
      <w:autoSpaceDE w:val="0"/>
      <w:autoSpaceDN w:val="0"/>
      <w:adjustRightInd w:val="0"/>
      <w:spacing w:line="288" w:lineRule="auto"/>
      <w:textAlignment w:val="baseline"/>
      <w:rPr>
        <w:rFonts w:eastAsia="Times New Roman"/>
        <w:b/>
        <w:i/>
        <w:sz w:val="12"/>
        <w:szCs w:val="12"/>
        <w:lang w:eastAsia="en-GB"/>
      </w:rPr>
    </w:pPr>
    <w:r>
      <w:rPr>
        <w:rFonts w:eastAsia="Times New Roman"/>
        <w:b/>
        <w:i/>
        <w:sz w:val="12"/>
        <w:szCs w:val="12"/>
        <w:lang w:eastAsia="en-GB"/>
      </w:rPr>
      <w:t xml:space="preserve">                                                                                                       CIN: U74110DL2009PTC192109</w:t>
    </w:r>
    <w:r w:rsidR="00A24171">
      <w:rPr>
        <w:rFonts w:eastAsia="Times New Roman"/>
        <w:b/>
        <w:i/>
        <w:sz w:val="12"/>
        <w:szCs w:val="12"/>
        <w:lang w:eastAsia="en-GB"/>
      </w:rPr>
      <w:t xml:space="preserve">   GSTIN: 06AAACW8754A1ZF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4679" w14:textId="77777777" w:rsidR="001E6F49" w:rsidRDefault="001E6F49" w:rsidP="00910B1B">
      <w:r>
        <w:separator/>
      </w:r>
    </w:p>
  </w:footnote>
  <w:footnote w:type="continuationSeparator" w:id="0">
    <w:p w14:paraId="7C4C9D5C" w14:textId="77777777" w:rsidR="001E6F49" w:rsidRDefault="001E6F49" w:rsidP="00910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DB5A" w14:textId="77777777" w:rsidR="0089551C" w:rsidRDefault="00895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3CDF" w14:textId="154C1276" w:rsidR="002C1342" w:rsidRPr="00910B1B" w:rsidRDefault="00CA4C3C" w:rsidP="00910B1B">
    <w:pPr>
      <w:pStyle w:val="Header"/>
      <w:jc w:val="center"/>
      <w:rPr>
        <w:b/>
      </w:rPr>
    </w:pPr>
    <w:r w:rsidRPr="00B41842">
      <w:rPr>
        <w:noProof/>
      </w:rPr>
      <w:drawing>
        <wp:inline distT="0" distB="0" distL="0" distR="0" wp14:anchorId="26BDC0CE" wp14:editId="1D42588E">
          <wp:extent cx="2273300" cy="889000"/>
          <wp:effectExtent l="0" t="0" r="0" b="0"/>
          <wp:docPr id="2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0" cy="889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3DB3" w14:textId="46C826A0" w:rsidR="006C34F2" w:rsidRDefault="00CA4C3C" w:rsidP="00F42E6D">
    <w:pPr>
      <w:pStyle w:val="Header"/>
      <w:tabs>
        <w:tab w:val="clear" w:pos="9026"/>
      </w:tabs>
      <w:jc w:val="center"/>
    </w:pPr>
    <w:r w:rsidRPr="00B41842">
      <w:rPr>
        <w:noProof/>
      </w:rPr>
      <w:drawing>
        <wp:inline distT="0" distB="0" distL="0" distR="0" wp14:anchorId="1FF13F0D" wp14:editId="4DFB014D">
          <wp:extent cx="2273300" cy="889000"/>
          <wp:effectExtent l="0" t="0" r="0" b="0"/>
          <wp:docPr id="2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0" cy="889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40C"/>
    <w:multiLevelType w:val="hybridMultilevel"/>
    <w:tmpl w:val="D2D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75FF"/>
    <w:multiLevelType w:val="hybridMultilevel"/>
    <w:tmpl w:val="23D049C4"/>
    <w:lvl w:ilvl="0" w:tplc="31E69A9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891790"/>
    <w:multiLevelType w:val="hybridMultilevel"/>
    <w:tmpl w:val="E87C6D20"/>
    <w:lvl w:ilvl="0" w:tplc="C0B2E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04326"/>
    <w:multiLevelType w:val="hybridMultilevel"/>
    <w:tmpl w:val="094CED68"/>
    <w:lvl w:ilvl="0" w:tplc="11A2E4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174860"/>
    <w:multiLevelType w:val="hybridMultilevel"/>
    <w:tmpl w:val="9E4078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4C6C45"/>
    <w:multiLevelType w:val="hybridMultilevel"/>
    <w:tmpl w:val="B7FA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87E30"/>
    <w:multiLevelType w:val="multilevel"/>
    <w:tmpl w:val="A6A0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2C613D"/>
    <w:multiLevelType w:val="multilevel"/>
    <w:tmpl w:val="4884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23E2E"/>
    <w:multiLevelType w:val="multilevel"/>
    <w:tmpl w:val="7152D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17514"/>
    <w:multiLevelType w:val="hybridMultilevel"/>
    <w:tmpl w:val="123038E6"/>
    <w:lvl w:ilvl="0" w:tplc="4D38F4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4D2B84"/>
    <w:multiLevelType w:val="hybridMultilevel"/>
    <w:tmpl w:val="EFA06036"/>
    <w:lvl w:ilvl="0" w:tplc="4009000F">
      <w:start w:val="1"/>
      <w:numFmt w:val="decimal"/>
      <w:lvlText w:val="%1."/>
      <w:lvlJc w:val="left"/>
      <w:pPr>
        <w:ind w:left="360" w:hanging="360"/>
      </w:pPr>
    </w:lvl>
    <w:lvl w:ilvl="1" w:tplc="40090019" w:tentative="1">
      <w:start w:val="1"/>
      <w:numFmt w:val="lowerLetter"/>
      <w:lvlText w:val="%2."/>
      <w:lvlJc w:val="left"/>
      <w:pPr>
        <w:ind w:left="1460" w:hanging="360"/>
      </w:pPr>
    </w:lvl>
    <w:lvl w:ilvl="2" w:tplc="4009001B" w:tentative="1">
      <w:start w:val="1"/>
      <w:numFmt w:val="lowerRoman"/>
      <w:lvlText w:val="%3."/>
      <w:lvlJc w:val="right"/>
      <w:pPr>
        <w:ind w:left="2180" w:hanging="180"/>
      </w:pPr>
    </w:lvl>
    <w:lvl w:ilvl="3" w:tplc="4009000F" w:tentative="1">
      <w:start w:val="1"/>
      <w:numFmt w:val="decimal"/>
      <w:lvlText w:val="%4."/>
      <w:lvlJc w:val="left"/>
      <w:pPr>
        <w:ind w:left="2900" w:hanging="360"/>
      </w:pPr>
    </w:lvl>
    <w:lvl w:ilvl="4" w:tplc="40090019" w:tentative="1">
      <w:start w:val="1"/>
      <w:numFmt w:val="lowerLetter"/>
      <w:lvlText w:val="%5."/>
      <w:lvlJc w:val="left"/>
      <w:pPr>
        <w:ind w:left="3620" w:hanging="360"/>
      </w:pPr>
    </w:lvl>
    <w:lvl w:ilvl="5" w:tplc="4009001B" w:tentative="1">
      <w:start w:val="1"/>
      <w:numFmt w:val="lowerRoman"/>
      <w:lvlText w:val="%6."/>
      <w:lvlJc w:val="right"/>
      <w:pPr>
        <w:ind w:left="4340" w:hanging="180"/>
      </w:pPr>
    </w:lvl>
    <w:lvl w:ilvl="6" w:tplc="4009000F" w:tentative="1">
      <w:start w:val="1"/>
      <w:numFmt w:val="decimal"/>
      <w:lvlText w:val="%7."/>
      <w:lvlJc w:val="left"/>
      <w:pPr>
        <w:ind w:left="5060" w:hanging="360"/>
      </w:pPr>
    </w:lvl>
    <w:lvl w:ilvl="7" w:tplc="40090019" w:tentative="1">
      <w:start w:val="1"/>
      <w:numFmt w:val="lowerLetter"/>
      <w:lvlText w:val="%8."/>
      <w:lvlJc w:val="left"/>
      <w:pPr>
        <w:ind w:left="5780" w:hanging="360"/>
      </w:pPr>
    </w:lvl>
    <w:lvl w:ilvl="8" w:tplc="4009001B" w:tentative="1">
      <w:start w:val="1"/>
      <w:numFmt w:val="lowerRoman"/>
      <w:lvlText w:val="%9."/>
      <w:lvlJc w:val="right"/>
      <w:pPr>
        <w:ind w:left="6500" w:hanging="180"/>
      </w:pPr>
    </w:lvl>
  </w:abstractNum>
  <w:abstractNum w:abstractNumId="11" w15:restartNumberingAfterBreak="0">
    <w:nsid w:val="61833CB4"/>
    <w:multiLevelType w:val="hybridMultilevel"/>
    <w:tmpl w:val="EBC2F3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1806AD"/>
    <w:multiLevelType w:val="hybridMultilevel"/>
    <w:tmpl w:val="7A84AF86"/>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3FA7E8A"/>
    <w:multiLevelType w:val="hybridMultilevel"/>
    <w:tmpl w:val="6B5E93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5837AFB"/>
    <w:multiLevelType w:val="hybridMultilevel"/>
    <w:tmpl w:val="6A08386E"/>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5" w15:restartNumberingAfterBreak="0">
    <w:nsid w:val="79FF76F7"/>
    <w:multiLevelType w:val="multilevel"/>
    <w:tmpl w:val="A0F42FDC"/>
    <w:lvl w:ilvl="0">
      <w:start w:val="26"/>
      <w:numFmt w:val="decimal"/>
      <w:lvlText w:val="%1."/>
      <w:lvlJc w:val="left"/>
      <w:pPr>
        <w:tabs>
          <w:tab w:val="num" w:pos="450"/>
        </w:tabs>
        <w:ind w:left="450" w:hanging="360"/>
      </w:pPr>
      <w:rPr>
        <w:rFonts w:hint="default"/>
        <w:b/>
        <w:i w:val="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lowerRoman"/>
      <w:lvlText w:val="%6."/>
      <w:lvlJc w:val="right"/>
      <w:pPr>
        <w:tabs>
          <w:tab w:val="num" w:pos="2061"/>
        </w:tabs>
        <w:ind w:left="2061" w:hanging="360"/>
      </w:pPr>
      <w:rPr>
        <w:rFonts w:hint="default"/>
        <w:b w:val="0"/>
        <w:i w:val="0"/>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num w:numId="1" w16cid:durableId="1289045620">
    <w:abstractNumId w:val="3"/>
  </w:num>
  <w:num w:numId="2" w16cid:durableId="1698890364">
    <w:abstractNumId w:val="2"/>
  </w:num>
  <w:num w:numId="3" w16cid:durableId="775829432">
    <w:abstractNumId w:val="15"/>
  </w:num>
  <w:num w:numId="4" w16cid:durableId="1025212132">
    <w:abstractNumId w:val="9"/>
  </w:num>
  <w:num w:numId="5" w16cid:durableId="832457218">
    <w:abstractNumId w:val="11"/>
  </w:num>
  <w:num w:numId="6" w16cid:durableId="580873374">
    <w:abstractNumId w:val="7"/>
  </w:num>
  <w:num w:numId="7" w16cid:durableId="2103380230">
    <w:abstractNumId w:val="6"/>
  </w:num>
  <w:num w:numId="8" w16cid:durableId="1287079828">
    <w:abstractNumId w:val="13"/>
  </w:num>
  <w:num w:numId="9" w16cid:durableId="266274302">
    <w:abstractNumId w:val="1"/>
  </w:num>
  <w:num w:numId="10" w16cid:durableId="448597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6124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2587555">
    <w:abstractNumId w:val="0"/>
  </w:num>
  <w:num w:numId="13" w16cid:durableId="801265459">
    <w:abstractNumId w:val="14"/>
  </w:num>
  <w:num w:numId="14" w16cid:durableId="1449229419">
    <w:abstractNumId w:val="10"/>
  </w:num>
  <w:num w:numId="15" w16cid:durableId="2023168246">
    <w:abstractNumId w:val="8"/>
  </w:num>
  <w:num w:numId="16" w16cid:durableId="1953047708">
    <w:abstractNumId w:val="5"/>
  </w:num>
  <w:num w:numId="17" w16cid:durableId="1664622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2DocOpenMode" w:val="AS2DocumentEdit"/>
  </w:docVars>
  <w:rsids>
    <w:rsidRoot w:val="00DA2EC7"/>
    <w:rsid w:val="00003E49"/>
    <w:rsid w:val="000110F3"/>
    <w:rsid w:val="00014374"/>
    <w:rsid w:val="0002096E"/>
    <w:rsid w:val="000237A0"/>
    <w:rsid w:val="000262C4"/>
    <w:rsid w:val="00027238"/>
    <w:rsid w:val="000353D1"/>
    <w:rsid w:val="00035E93"/>
    <w:rsid w:val="00050247"/>
    <w:rsid w:val="00057566"/>
    <w:rsid w:val="00077F37"/>
    <w:rsid w:val="00081878"/>
    <w:rsid w:val="00082A5A"/>
    <w:rsid w:val="00084858"/>
    <w:rsid w:val="000976CB"/>
    <w:rsid w:val="000A75C9"/>
    <w:rsid w:val="000C3969"/>
    <w:rsid w:val="000D4D3A"/>
    <w:rsid w:val="000E1C6C"/>
    <w:rsid w:val="000E2114"/>
    <w:rsid w:val="000E5319"/>
    <w:rsid w:val="000F0D3F"/>
    <w:rsid w:val="000F0E0C"/>
    <w:rsid w:val="000F71BC"/>
    <w:rsid w:val="001020DF"/>
    <w:rsid w:val="001028D5"/>
    <w:rsid w:val="00105995"/>
    <w:rsid w:val="00107DC8"/>
    <w:rsid w:val="0011565E"/>
    <w:rsid w:val="001245B5"/>
    <w:rsid w:val="00127466"/>
    <w:rsid w:val="00142639"/>
    <w:rsid w:val="00155B6C"/>
    <w:rsid w:val="00164FF2"/>
    <w:rsid w:val="00165B61"/>
    <w:rsid w:val="0017383A"/>
    <w:rsid w:val="0018140C"/>
    <w:rsid w:val="00186AED"/>
    <w:rsid w:val="00187693"/>
    <w:rsid w:val="00195FAC"/>
    <w:rsid w:val="001B18D1"/>
    <w:rsid w:val="001B3755"/>
    <w:rsid w:val="001C4308"/>
    <w:rsid w:val="001D02B2"/>
    <w:rsid w:val="001D61DB"/>
    <w:rsid w:val="001E1EAE"/>
    <w:rsid w:val="001E4CD1"/>
    <w:rsid w:val="001E6F49"/>
    <w:rsid w:val="001E762C"/>
    <w:rsid w:val="001F7354"/>
    <w:rsid w:val="002077E2"/>
    <w:rsid w:val="00213159"/>
    <w:rsid w:val="00217314"/>
    <w:rsid w:val="0022013C"/>
    <w:rsid w:val="002355D6"/>
    <w:rsid w:val="00236682"/>
    <w:rsid w:val="0023680D"/>
    <w:rsid w:val="0024005B"/>
    <w:rsid w:val="002430AA"/>
    <w:rsid w:val="00245611"/>
    <w:rsid w:val="0027055D"/>
    <w:rsid w:val="00271C32"/>
    <w:rsid w:val="00274060"/>
    <w:rsid w:val="00284994"/>
    <w:rsid w:val="002852F3"/>
    <w:rsid w:val="002904DD"/>
    <w:rsid w:val="0029153D"/>
    <w:rsid w:val="002937B6"/>
    <w:rsid w:val="00295BD4"/>
    <w:rsid w:val="00296006"/>
    <w:rsid w:val="00296DF1"/>
    <w:rsid w:val="002A069C"/>
    <w:rsid w:val="002A5048"/>
    <w:rsid w:val="002B1B39"/>
    <w:rsid w:val="002C1342"/>
    <w:rsid w:val="002D0DA2"/>
    <w:rsid w:val="002D26FB"/>
    <w:rsid w:val="002D6085"/>
    <w:rsid w:val="002E2420"/>
    <w:rsid w:val="002E38DB"/>
    <w:rsid w:val="002E5B74"/>
    <w:rsid w:val="00310C3E"/>
    <w:rsid w:val="00323082"/>
    <w:rsid w:val="00323913"/>
    <w:rsid w:val="003247BF"/>
    <w:rsid w:val="00327FB4"/>
    <w:rsid w:val="00332DFC"/>
    <w:rsid w:val="00334B1C"/>
    <w:rsid w:val="0033541C"/>
    <w:rsid w:val="00344D45"/>
    <w:rsid w:val="00346CD9"/>
    <w:rsid w:val="003551B8"/>
    <w:rsid w:val="0036104D"/>
    <w:rsid w:val="00365ABB"/>
    <w:rsid w:val="00377183"/>
    <w:rsid w:val="003839EE"/>
    <w:rsid w:val="003A51DF"/>
    <w:rsid w:val="003B312A"/>
    <w:rsid w:val="003C1114"/>
    <w:rsid w:val="003D393A"/>
    <w:rsid w:val="003D428F"/>
    <w:rsid w:val="003E6325"/>
    <w:rsid w:val="003E6688"/>
    <w:rsid w:val="00403326"/>
    <w:rsid w:val="004133B9"/>
    <w:rsid w:val="00423442"/>
    <w:rsid w:val="00426EB7"/>
    <w:rsid w:val="00440CC8"/>
    <w:rsid w:val="00443CAE"/>
    <w:rsid w:val="00450027"/>
    <w:rsid w:val="004566CD"/>
    <w:rsid w:val="004572ED"/>
    <w:rsid w:val="0046057F"/>
    <w:rsid w:val="00460FDE"/>
    <w:rsid w:val="004619CF"/>
    <w:rsid w:val="00462C31"/>
    <w:rsid w:val="00464FCA"/>
    <w:rsid w:val="004709C0"/>
    <w:rsid w:val="00470AA2"/>
    <w:rsid w:val="00472F05"/>
    <w:rsid w:val="00487039"/>
    <w:rsid w:val="004875BE"/>
    <w:rsid w:val="00490C1A"/>
    <w:rsid w:val="0049219B"/>
    <w:rsid w:val="00492CD3"/>
    <w:rsid w:val="004A4491"/>
    <w:rsid w:val="004A5B23"/>
    <w:rsid w:val="004B0BDE"/>
    <w:rsid w:val="004B3720"/>
    <w:rsid w:val="004B6ABF"/>
    <w:rsid w:val="004D16CE"/>
    <w:rsid w:val="004E2B74"/>
    <w:rsid w:val="004F0550"/>
    <w:rsid w:val="005044C6"/>
    <w:rsid w:val="00515CBC"/>
    <w:rsid w:val="005209E8"/>
    <w:rsid w:val="00530071"/>
    <w:rsid w:val="00535872"/>
    <w:rsid w:val="0054315C"/>
    <w:rsid w:val="0054509F"/>
    <w:rsid w:val="005459B9"/>
    <w:rsid w:val="00564420"/>
    <w:rsid w:val="00570319"/>
    <w:rsid w:val="005738FE"/>
    <w:rsid w:val="00574F24"/>
    <w:rsid w:val="0057649F"/>
    <w:rsid w:val="0058066F"/>
    <w:rsid w:val="00580D4B"/>
    <w:rsid w:val="005935E9"/>
    <w:rsid w:val="00594B3D"/>
    <w:rsid w:val="00594B7D"/>
    <w:rsid w:val="005B05AE"/>
    <w:rsid w:val="005B6F89"/>
    <w:rsid w:val="005C024F"/>
    <w:rsid w:val="005C161D"/>
    <w:rsid w:val="005C3187"/>
    <w:rsid w:val="005D0D13"/>
    <w:rsid w:val="005D294B"/>
    <w:rsid w:val="005D6B5B"/>
    <w:rsid w:val="005E109E"/>
    <w:rsid w:val="005E46A7"/>
    <w:rsid w:val="005E6C36"/>
    <w:rsid w:val="005E71DE"/>
    <w:rsid w:val="005F5924"/>
    <w:rsid w:val="006131AD"/>
    <w:rsid w:val="00614352"/>
    <w:rsid w:val="006213F7"/>
    <w:rsid w:val="00624539"/>
    <w:rsid w:val="0064112A"/>
    <w:rsid w:val="006414E0"/>
    <w:rsid w:val="00643E71"/>
    <w:rsid w:val="00644B08"/>
    <w:rsid w:val="00650DCA"/>
    <w:rsid w:val="00660A49"/>
    <w:rsid w:val="00662177"/>
    <w:rsid w:val="00665367"/>
    <w:rsid w:val="00667FAB"/>
    <w:rsid w:val="006755DA"/>
    <w:rsid w:val="006773AD"/>
    <w:rsid w:val="0068370E"/>
    <w:rsid w:val="006A134A"/>
    <w:rsid w:val="006A61BA"/>
    <w:rsid w:val="006A6854"/>
    <w:rsid w:val="006B3399"/>
    <w:rsid w:val="006C34F2"/>
    <w:rsid w:val="006D0061"/>
    <w:rsid w:val="006D3E36"/>
    <w:rsid w:val="006E189F"/>
    <w:rsid w:val="006E632A"/>
    <w:rsid w:val="006F01AD"/>
    <w:rsid w:val="006F7B58"/>
    <w:rsid w:val="00700505"/>
    <w:rsid w:val="00700BFB"/>
    <w:rsid w:val="00701672"/>
    <w:rsid w:val="00703AE6"/>
    <w:rsid w:val="00713711"/>
    <w:rsid w:val="00713A32"/>
    <w:rsid w:val="00714B45"/>
    <w:rsid w:val="00714C2E"/>
    <w:rsid w:val="00716C92"/>
    <w:rsid w:val="00722BB9"/>
    <w:rsid w:val="0072426C"/>
    <w:rsid w:val="00727963"/>
    <w:rsid w:val="00730484"/>
    <w:rsid w:val="0073554D"/>
    <w:rsid w:val="00736A13"/>
    <w:rsid w:val="0074255F"/>
    <w:rsid w:val="00742B5C"/>
    <w:rsid w:val="00745755"/>
    <w:rsid w:val="00745F9F"/>
    <w:rsid w:val="00753402"/>
    <w:rsid w:val="0075740A"/>
    <w:rsid w:val="00765F8A"/>
    <w:rsid w:val="007665DA"/>
    <w:rsid w:val="0078099E"/>
    <w:rsid w:val="007835F8"/>
    <w:rsid w:val="007872BB"/>
    <w:rsid w:val="007948BE"/>
    <w:rsid w:val="007A112B"/>
    <w:rsid w:val="007C2803"/>
    <w:rsid w:val="007D6A99"/>
    <w:rsid w:val="007E7C07"/>
    <w:rsid w:val="007F0648"/>
    <w:rsid w:val="007F1A5E"/>
    <w:rsid w:val="007F29E7"/>
    <w:rsid w:val="007F47AC"/>
    <w:rsid w:val="007F4E46"/>
    <w:rsid w:val="00810226"/>
    <w:rsid w:val="008262E3"/>
    <w:rsid w:val="00827F79"/>
    <w:rsid w:val="00832E04"/>
    <w:rsid w:val="008362B1"/>
    <w:rsid w:val="00861B6B"/>
    <w:rsid w:val="00861FF6"/>
    <w:rsid w:val="00863271"/>
    <w:rsid w:val="008701B1"/>
    <w:rsid w:val="00873062"/>
    <w:rsid w:val="00873B59"/>
    <w:rsid w:val="008873D2"/>
    <w:rsid w:val="008938A1"/>
    <w:rsid w:val="0089551C"/>
    <w:rsid w:val="008A15C7"/>
    <w:rsid w:val="008A526C"/>
    <w:rsid w:val="008A5F06"/>
    <w:rsid w:val="008B000D"/>
    <w:rsid w:val="008B1030"/>
    <w:rsid w:val="008B59C3"/>
    <w:rsid w:val="008B64BE"/>
    <w:rsid w:val="008C250F"/>
    <w:rsid w:val="008D2DC5"/>
    <w:rsid w:val="008F1B84"/>
    <w:rsid w:val="008F4C29"/>
    <w:rsid w:val="0090212D"/>
    <w:rsid w:val="0090577C"/>
    <w:rsid w:val="00910B1B"/>
    <w:rsid w:val="0091550B"/>
    <w:rsid w:val="009249B4"/>
    <w:rsid w:val="00927597"/>
    <w:rsid w:val="009336E0"/>
    <w:rsid w:val="00934103"/>
    <w:rsid w:val="00941AC7"/>
    <w:rsid w:val="009510D8"/>
    <w:rsid w:val="00957F2A"/>
    <w:rsid w:val="009738E9"/>
    <w:rsid w:val="00975478"/>
    <w:rsid w:val="00987EC7"/>
    <w:rsid w:val="009A1E80"/>
    <w:rsid w:val="009A4E35"/>
    <w:rsid w:val="009A7630"/>
    <w:rsid w:val="009C03F1"/>
    <w:rsid w:val="009D2D60"/>
    <w:rsid w:val="009D48C4"/>
    <w:rsid w:val="009D6C9D"/>
    <w:rsid w:val="009E2BD1"/>
    <w:rsid w:val="009F0013"/>
    <w:rsid w:val="009F1800"/>
    <w:rsid w:val="00A13900"/>
    <w:rsid w:val="00A22D84"/>
    <w:rsid w:val="00A24171"/>
    <w:rsid w:val="00A32E3D"/>
    <w:rsid w:val="00A35C92"/>
    <w:rsid w:val="00A45B6A"/>
    <w:rsid w:val="00A5185E"/>
    <w:rsid w:val="00A53740"/>
    <w:rsid w:val="00A65F8A"/>
    <w:rsid w:val="00A70247"/>
    <w:rsid w:val="00A70F72"/>
    <w:rsid w:val="00A75F5E"/>
    <w:rsid w:val="00A821F0"/>
    <w:rsid w:val="00A858CF"/>
    <w:rsid w:val="00A91A9A"/>
    <w:rsid w:val="00A92ECF"/>
    <w:rsid w:val="00A938DE"/>
    <w:rsid w:val="00A93C25"/>
    <w:rsid w:val="00A94272"/>
    <w:rsid w:val="00A951BC"/>
    <w:rsid w:val="00AA6B65"/>
    <w:rsid w:val="00AA70A8"/>
    <w:rsid w:val="00AB0E8C"/>
    <w:rsid w:val="00AB3584"/>
    <w:rsid w:val="00AC2546"/>
    <w:rsid w:val="00AC33BD"/>
    <w:rsid w:val="00AD1242"/>
    <w:rsid w:val="00AD637A"/>
    <w:rsid w:val="00AE485D"/>
    <w:rsid w:val="00AF2965"/>
    <w:rsid w:val="00AF3F76"/>
    <w:rsid w:val="00B07C5B"/>
    <w:rsid w:val="00B12310"/>
    <w:rsid w:val="00B17369"/>
    <w:rsid w:val="00B22158"/>
    <w:rsid w:val="00B32FBE"/>
    <w:rsid w:val="00B368B1"/>
    <w:rsid w:val="00B40018"/>
    <w:rsid w:val="00B45FA3"/>
    <w:rsid w:val="00B465BD"/>
    <w:rsid w:val="00B514E5"/>
    <w:rsid w:val="00B52296"/>
    <w:rsid w:val="00B53BD3"/>
    <w:rsid w:val="00B55584"/>
    <w:rsid w:val="00B55E33"/>
    <w:rsid w:val="00B56A60"/>
    <w:rsid w:val="00B57A76"/>
    <w:rsid w:val="00B61683"/>
    <w:rsid w:val="00B67247"/>
    <w:rsid w:val="00B71160"/>
    <w:rsid w:val="00B71655"/>
    <w:rsid w:val="00B73F46"/>
    <w:rsid w:val="00B81C1C"/>
    <w:rsid w:val="00B94A24"/>
    <w:rsid w:val="00B97483"/>
    <w:rsid w:val="00BA13CA"/>
    <w:rsid w:val="00BB32D9"/>
    <w:rsid w:val="00BB3809"/>
    <w:rsid w:val="00BB41E9"/>
    <w:rsid w:val="00BB57B9"/>
    <w:rsid w:val="00BC0099"/>
    <w:rsid w:val="00BC11EC"/>
    <w:rsid w:val="00BD04D9"/>
    <w:rsid w:val="00BE1DCB"/>
    <w:rsid w:val="00BE434F"/>
    <w:rsid w:val="00BE639E"/>
    <w:rsid w:val="00BE67D8"/>
    <w:rsid w:val="00BF3CA9"/>
    <w:rsid w:val="00C0643A"/>
    <w:rsid w:val="00C13C1D"/>
    <w:rsid w:val="00C20AF4"/>
    <w:rsid w:val="00C23197"/>
    <w:rsid w:val="00C248F9"/>
    <w:rsid w:val="00C44D26"/>
    <w:rsid w:val="00C50461"/>
    <w:rsid w:val="00C61212"/>
    <w:rsid w:val="00C6726F"/>
    <w:rsid w:val="00C70869"/>
    <w:rsid w:val="00C70C06"/>
    <w:rsid w:val="00C71C92"/>
    <w:rsid w:val="00C73212"/>
    <w:rsid w:val="00C82AC2"/>
    <w:rsid w:val="00C85EC4"/>
    <w:rsid w:val="00C86EC1"/>
    <w:rsid w:val="00C86FBD"/>
    <w:rsid w:val="00C927B2"/>
    <w:rsid w:val="00CA4C3C"/>
    <w:rsid w:val="00CA4C43"/>
    <w:rsid w:val="00CA6A35"/>
    <w:rsid w:val="00CB2387"/>
    <w:rsid w:val="00CB3210"/>
    <w:rsid w:val="00CB4D79"/>
    <w:rsid w:val="00CC0189"/>
    <w:rsid w:val="00CC1CEB"/>
    <w:rsid w:val="00CC2E81"/>
    <w:rsid w:val="00CC4C13"/>
    <w:rsid w:val="00CC4C83"/>
    <w:rsid w:val="00CC6D96"/>
    <w:rsid w:val="00CD17D8"/>
    <w:rsid w:val="00CD1E0B"/>
    <w:rsid w:val="00CD6F43"/>
    <w:rsid w:val="00CE0CC5"/>
    <w:rsid w:val="00CE6D3C"/>
    <w:rsid w:val="00CE7E82"/>
    <w:rsid w:val="00CF4D01"/>
    <w:rsid w:val="00CF6347"/>
    <w:rsid w:val="00D14550"/>
    <w:rsid w:val="00D202C6"/>
    <w:rsid w:val="00D263A0"/>
    <w:rsid w:val="00D31278"/>
    <w:rsid w:val="00D40E4B"/>
    <w:rsid w:val="00D40FAD"/>
    <w:rsid w:val="00D64640"/>
    <w:rsid w:val="00D6624E"/>
    <w:rsid w:val="00D82ED8"/>
    <w:rsid w:val="00D870CC"/>
    <w:rsid w:val="00D936F4"/>
    <w:rsid w:val="00D94AA1"/>
    <w:rsid w:val="00D95851"/>
    <w:rsid w:val="00D96852"/>
    <w:rsid w:val="00D97A57"/>
    <w:rsid w:val="00DA05EB"/>
    <w:rsid w:val="00DA0C06"/>
    <w:rsid w:val="00DA2EC7"/>
    <w:rsid w:val="00DA327C"/>
    <w:rsid w:val="00DA5281"/>
    <w:rsid w:val="00DD1008"/>
    <w:rsid w:val="00DD149A"/>
    <w:rsid w:val="00DD1842"/>
    <w:rsid w:val="00DD61CE"/>
    <w:rsid w:val="00DE133B"/>
    <w:rsid w:val="00DE2241"/>
    <w:rsid w:val="00DE645B"/>
    <w:rsid w:val="00DF31BB"/>
    <w:rsid w:val="00DF50C5"/>
    <w:rsid w:val="00E02D8B"/>
    <w:rsid w:val="00E07EB3"/>
    <w:rsid w:val="00E11F7A"/>
    <w:rsid w:val="00E26955"/>
    <w:rsid w:val="00E34032"/>
    <w:rsid w:val="00E41D3D"/>
    <w:rsid w:val="00E44DC2"/>
    <w:rsid w:val="00E500A1"/>
    <w:rsid w:val="00E50597"/>
    <w:rsid w:val="00E538AB"/>
    <w:rsid w:val="00E57EB5"/>
    <w:rsid w:val="00E6131A"/>
    <w:rsid w:val="00E822AE"/>
    <w:rsid w:val="00E82BCC"/>
    <w:rsid w:val="00E90E2D"/>
    <w:rsid w:val="00E95393"/>
    <w:rsid w:val="00EA2887"/>
    <w:rsid w:val="00EA7CE5"/>
    <w:rsid w:val="00EC1B2A"/>
    <w:rsid w:val="00EC1E1B"/>
    <w:rsid w:val="00EC31ED"/>
    <w:rsid w:val="00EE751A"/>
    <w:rsid w:val="00EF1CD7"/>
    <w:rsid w:val="00F17B11"/>
    <w:rsid w:val="00F220A9"/>
    <w:rsid w:val="00F26D94"/>
    <w:rsid w:val="00F3155A"/>
    <w:rsid w:val="00F36CDE"/>
    <w:rsid w:val="00F42E6D"/>
    <w:rsid w:val="00F53A5E"/>
    <w:rsid w:val="00F54256"/>
    <w:rsid w:val="00F55BF5"/>
    <w:rsid w:val="00F61783"/>
    <w:rsid w:val="00F62379"/>
    <w:rsid w:val="00F65322"/>
    <w:rsid w:val="00F66C34"/>
    <w:rsid w:val="00F724E3"/>
    <w:rsid w:val="00F73671"/>
    <w:rsid w:val="00F77B42"/>
    <w:rsid w:val="00F93F67"/>
    <w:rsid w:val="00FA08E6"/>
    <w:rsid w:val="00FC172A"/>
    <w:rsid w:val="00FC420E"/>
    <w:rsid w:val="00FD532A"/>
    <w:rsid w:val="00FD55DB"/>
    <w:rsid w:val="00FE0EEC"/>
    <w:rsid w:val="00FE16C4"/>
    <w:rsid w:val="00FE2A71"/>
    <w:rsid w:val="00FF4FBE"/>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6ADD2"/>
  <w15:docId w15:val="{1EC2489C-D823-43C3-BEEF-E4E00D67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basedOn w:val="Normal"/>
    <w:link w:val="Heading1Char"/>
    <w:uiPriority w:val="9"/>
    <w:qFormat/>
    <w:rsid w:val="005F5924"/>
    <w:pPr>
      <w:widowControl w:val="0"/>
      <w:autoSpaceDE w:val="0"/>
      <w:autoSpaceDN w:val="0"/>
      <w:ind w:left="20"/>
      <w:outlineLvl w:val="0"/>
    </w:pPr>
    <w:rPr>
      <w:rFonts w:ascii="Calibri" w:eastAsia="Calibri" w:hAnsi="Calibri" w:cs="Calibri"/>
      <w:b/>
      <w:bCs/>
      <w:sz w:val="23"/>
      <w:szCs w:val="2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C2803"/>
    <w:pPr>
      <w:spacing w:line="480" w:lineRule="auto"/>
      <w:jc w:val="both"/>
    </w:pPr>
    <w:rPr>
      <w:rFonts w:eastAsia="Times New Roman"/>
      <w:color w:val="FF0000"/>
      <w:sz w:val="22"/>
      <w:lang w:eastAsia="en-US"/>
    </w:rPr>
  </w:style>
  <w:style w:type="character" w:customStyle="1" w:styleId="BodyText2Char">
    <w:name w:val="Body Text 2 Char"/>
    <w:link w:val="BodyText2"/>
    <w:rsid w:val="007C2803"/>
    <w:rPr>
      <w:rFonts w:eastAsia="Times New Roman"/>
      <w:color w:val="FF0000"/>
      <w:sz w:val="22"/>
      <w:szCs w:val="24"/>
    </w:rPr>
  </w:style>
  <w:style w:type="paragraph" w:styleId="BalloonText">
    <w:name w:val="Balloon Text"/>
    <w:basedOn w:val="Normal"/>
    <w:link w:val="BalloonTextChar"/>
    <w:rsid w:val="00B45FA3"/>
    <w:rPr>
      <w:rFonts w:ascii="Tahoma" w:hAnsi="Tahoma" w:cs="Tahoma"/>
      <w:sz w:val="16"/>
      <w:szCs w:val="16"/>
    </w:rPr>
  </w:style>
  <w:style w:type="character" w:customStyle="1" w:styleId="BalloonTextChar">
    <w:name w:val="Balloon Text Char"/>
    <w:link w:val="BalloonText"/>
    <w:rsid w:val="00B45FA3"/>
    <w:rPr>
      <w:rFonts w:ascii="Tahoma" w:hAnsi="Tahoma" w:cs="Tahoma"/>
      <w:sz w:val="16"/>
      <w:szCs w:val="16"/>
      <w:lang w:eastAsia="ja-JP"/>
    </w:rPr>
  </w:style>
  <w:style w:type="paragraph" w:styleId="Header">
    <w:name w:val="header"/>
    <w:basedOn w:val="Normal"/>
    <w:link w:val="HeaderChar"/>
    <w:unhideWhenUsed/>
    <w:rsid w:val="00910B1B"/>
    <w:pPr>
      <w:tabs>
        <w:tab w:val="center" w:pos="4513"/>
        <w:tab w:val="right" w:pos="9026"/>
      </w:tabs>
    </w:pPr>
  </w:style>
  <w:style w:type="character" w:customStyle="1" w:styleId="HeaderChar">
    <w:name w:val="Header Char"/>
    <w:link w:val="Header"/>
    <w:rsid w:val="00910B1B"/>
    <w:rPr>
      <w:sz w:val="24"/>
      <w:szCs w:val="24"/>
      <w:lang w:val="en-US" w:eastAsia="ja-JP"/>
    </w:rPr>
  </w:style>
  <w:style w:type="paragraph" w:styleId="Footer">
    <w:name w:val="footer"/>
    <w:basedOn w:val="Normal"/>
    <w:link w:val="FooterChar"/>
    <w:uiPriority w:val="99"/>
    <w:unhideWhenUsed/>
    <w:rsid w:val="00910B1B"/>
    <w:pPr>
      <w:tabs>
        <w:tab w:val="center" w:pos="4513"/>
        <w:tab w:val="right" w:pos="9026"/>
      </w:tabs>
    </w:pPr>
  </w:style>
  <w:style w:type="character" w:customStyle="1" w:styleId="FooterChar">
    <w:name w:val="Footer Char"/>
    <w:link w:val="Footer"/>
    <w:uiPriority w:val="99"/>
    <w:rsid w:val="00910B1B"/>
    <w:rPr>
      <w:sz w:val="24"/>
      <w:szCs w:val="24"/>
      <w:lang w:val="en-US" w:eastAsia="ja-JP"/>
    </w:rPr>
  </w:style>
  <w:style w:type="paragraph" w:styleId="ListParagraph">
    <w:name w:val="List Paragraph"/>
    <w:basedOn w:val="Normal"/>
    <w:link w:val="ListParagraphChar"/>
    <w:uiPriority w:val="34"/>
    <w:qFormat/>
    <w:rsid w:val="00742B5C"/>
    <w:pPr>
      <w:widowControl w:val="0"/>
      <w:ind w:left="720" w:right="-115"/>
      <w:jc w:val="both"/>
    </w:pPr>
    <w:rPr>
      <w:rFonts w:eastAsia="Times New Roman"/>
      <w:snapToGrid w:val="0"/>
      <w:sz w:val="20"/>
      <w:szCs w:val="20"/>
      <w:lang w:eastAsia="en-US"/>
    </w:rPr>
  </w:style>
  <w:style w:type="paragraph" w:styleId="PlainText">
    <w:name w:val="Plain Text"/>
    <w:basedOn w:val="Normal"/>
    <w:link w:val="PlainTextChar"/>
    <w:rsid w:val="00742B5C"/>
    <w:pPr>
      <w:autoSpaceDE w:val="0"/>
      <w:autoSpaceDN w:val="0"/>
      <w:ind w:right="-115"/>
      <w:jc w:val="both"/>
    </w:pPr>
    <w:rPr>
      <w:rFonts w:ascii="Courier New" w:eastAsia="Times New Roman" w:hAnsi="Courier New"/>
      <w:sz w:val="20"/>
      <w:szCs w:val="20"/>
      <w:lang w:val="x-none" w:eastAsia="x-none"/>
    </w:rPr>
  </w:style>
  <w:style w:type="character" w:customStyle="1" w:styleId="PlainTextChar">
    <w:name w:val="Plain Text Char"/>
    <w:link w:val="PlainText"/>
    <w:rsid w:val="00742B5C"/>
    <w:rPr>
      <w:rFonts w:ascii="Courier New" w:eastAsia="Times New Roman" w:hAnsi="Courier New"/>
      <w:lang w:val="x-none" w:eastAsia="x-none"/>
    </w:rPr>
  </w:style>
  <w:style w:type="character" w:customStyle="1" w:styleId="ListParagraphChar">
    <w:name w:val="List Paragraph Char"/>
    <w:link w:val="ListParagraph"/>
    <w:uiPriority w:val="34"/>
    <w:locked/>
    <w:rsid w:val="00742B5C"/>
    <w:rPr>
      <w:rFonts w:eastAsia="Times New Roman"/>
      <w:snapToGrid w:val="0"/>
      <w:lang w:val="en-US" w:eastAsia="en-US"/>
    </w:rPr>
  </w:style>
  <w:style w:type="paragraph" w:styleId="Revision">
    <w:name w:val="Revision"/>
    <w:hidden/>
    <w:uiPriority w:val="99"/>
    <w:semiHidden/>
    <w:rsid w:val="006D3E36"/>
    <w:rPr>
      <w:sz w:val="24"/>
      <w:szCs w:val="24"/>
      <w:lang w:eastAsia="ja-JP"/>
    </w:rPr>
  </w:style>
  <w:style w:type="paragraph" w:styleId="NormalWeb">
    <w:name w:val="Normal (Web)"/>
    <w:basedOn w:val="Normal"/>
    <w:uiPriority w:val="99"/>
    <w:semiHidden/>
    <w:unhideWhenUsed/>
    <w:rsid w:val="00861B6B"/>
    <w:pPr>
      <w:spacing w:before="100" w:beforeAutospacing="1" w:after="100" w:afterAutospacing="1"/>
    </w:pPr>
    <w:rPr>
      <w:rFonts w:eastAsia="Times New Roman"/>
      <w:lang w:val="en-IN" w:eastAsia="en-IN"/>
    </w:rPr>
  </w:style>
  <w:style w:type="paragraph" w:styleId="NoSpacing">
    <w:name w:val="No Spacing"/>
    <w:uiPriority w:val="1"/>
    <w:qFormat/>
    <w:rsid w:val="00EE751A"/>
    <w:rPr>
      <w:rFonts w:asciiTheme="minorHAnsi" w:eastAsiaTheme="minorHAnsi" w:hAnsiTheme="minorHAnsi" w:cstheme="minorBidi"/>
      <w:sz w:val="22"/>
      <w:szCs w:val="22"/>
    </w:rPr>
  </w:style>
  <w:style w:type="table" w:styleId="TableGrid">
    <w:name w:val="Table Grid"/>
    <w:basedOn w:val="TableNormal"/>
    <w:uiPriority w:val="39"/>
    <w:rsid w:val="00460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AD637A"/>
    <w:pPr>
      <w:spacing w:after="120"/>
    </w:pPr>
  </w:style>
  <w:style w:type="character" w:customStyle="1" w:styleId="BodyTextChar">
    <w:name w:val="Body Text Char"/>
    <w:basedOn w:val="DefaultParagraphFont"/>
    <w:link w:val="BodyText"/>
    <w:semiHidden/>
    <w:rsid w:val="00AD637A"/>
    <w:rPr>
      <w:sz w:val="24"/>
      <w:szCs w:val="24"/>
      <w:lang w:eastAsia="ja-JP"/>
    </w:rPr>
  </w:style>
  <w:style w:type="character" w:styleId="Hyperlink">
    <w:name w:val="Hyperlink"/>
    <w:basedOn w:val="DefaultParagraphFont"/>
    <w:uiPriority w:val="99"/>
    <w:unhideWhenUsed/>
    <w:rsid w:val="00D202C6"/>
    <w:rPr>
      <w:color w:val="0000FF" w:themeColor="hyperlink"/>
      <w:u w:val="single"/>
    </w:rPr>
  </w:style>
  <w:style w:type="character" w:styleId="UnresolvedMention">
    <w:name w:val="Unresolved Mention"/>
    <w:basedOn w:val="DefaultParagraphFont"/>
    <w:uiPriority w:val="99"/>
    <w:semiHidden/>
    <w:unhideWhenUsed/>
    <w:rsid w:val="00D202C6"/>
    <w:rPr>
      <w:color w:val="605E5C"/>
      <w:shd w:val="clear" w:color="auto" w:fill="E1DFDD"/>
    </w:rPr>
  </w:style>
  <w:style w:type="character" w:customStyle="1" w:styleId="Heading1Char">
    <w:name w:val="Heading 1 Char"/>
    <w:basedOn w:val="DefaultParagraphFont"/>
    <w:link w:val="Heading1"/>
    <w:uiPriority w:val="9"/>
    <w:rsid w:val="005F5924"/>
    <w:rPr>
      <w:rFonts w:ascii="Calibri" w:eastAsia="Calibri" w:hAnsi="Calibri" w:cs="Calibri"/>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8135">
      <w:bodyDiv w:val="1"/>
      <w:marLeft w:val="0"/>
      <w:marRight w:val="0"/>
      <w:marTop w:val="0"/>
      <w:marBottom w:val="0"/>
      <w:divBdr>
        <w:top w:val="none" w:sz="0" w:space="0" w:color="auto"/>
        <w:left w:val="none" w:sz="0" w:space="0" w:color="auto"/>
        <w:bottom w:val="none" w:sz="0" w:space="0" w:color="auto"/>
        <w:right w:val="none" w:sz="0" w:space="0" w:color="auto"/>
      </w:divBdr>
    </w:div>
    <w:div w:id="197550986">
      <w:bodyDiv w:val="1"/>
      <w:marLeft w:val="0"/>
      <w:marRight w:val="0"/>
      <w:marTop w:val="0"/>
      <w:marBottom w:val="0"/>
      <w:divBdr>
        <w:top w:val="none" w:sz="0" w:space="0" w:color="auto"/>
        <w:left w:val="none" w:sz="0" w:space="0" w:color="auto"/>
        <w:bottom w:val="none" w:sz="0" w:space="0" w:color="auto"/>
        <w:right w:val="none" w:sz="0" w:space="0" w:color="auto"/>
      </w:divBdr>
    </w:div>
    <w:div w:id="283536923">
      <w:bodyDiv w:val="1"/>
      <w:marLeft w:val="0"/>
      <w:marRight w:val="0"/>
      <w:marTop w:val="0"/>
      <w:marBottom w:val="0"/>
      <w:divBdr>
        <w:top w:val="none" w:sz="0" w:space="0" w:color="auto"/>
        <w:left w:val="none" w:sz="0" w:space="0" w:color="auto"/>
        <w:bottom w:val="none" w:sz="0" w:space="0" w:color="auto"/>
        <w:right w:val="none" w:sz="0" w:space="0" w:color="auto"/>
      </w:divBdr>
    </w:div>
    <w:div w:id="303588332">
      <w:bodyDiv w:val="1"/>
      <w:marLeft w:val="0"/>
      <w:marRight w:val="0"/>
      <w:marTop w:val="0"/>
      <w:marBottom w:val="0"/>
      <w:divBdr>
        <w:top w:val="none" w:sz="0" w:space="0" w:color="auto"/>
        <w:left w:val="none" w:sz="0" w:space="0" w:color="auto"/>
        <w:bottom w:val="none" w:sz="0" w:space="0" w:color="auto"/>
        <w:right w:val="none" w:sz="0" w:space="0" w:color="auto"/>
      </w:divBdr>
    </w:div>
    <w:div w:id="438985471">
      <w:bodyDiv w:val="1"/>
      <w:marLeft w:val="0"/>
      <w:marRight w:val="0"/>
      <w:marTop w:val="0"/>
      <w:marBottom w:val="0"/>
      <w:divBdr>
        <w:top w:val="none" w:sz="0" w:space="0" w:color="auto"/>
        <w:left w:val="none" w:sz="0" w:space="0" w:color="auto"/>
        <w:bottom w:val="none" w:sz="0" w:space="0" w:color="auto"/>
        <w:right w:val="none" w:sz="0" w:space="0" w:color="auto"/>
      </w:divBdr>
    </w:div>
    <w:div w:id="452527873">
      <w:bodyDiv w:val="1"/>
      <w:marLeft w:val="0"/>
      <w:marRight w:val="0"/>
      <w:marTop w:val="0"/>
      <w:marBottom w:val="0"/>
      <w:divBdr>
        <w:top w:val="none" w:sz="0" w:space="0" w:color="auto"/>
        <w:left w:val="none" w:sz="0" w:space="0" w:color="auto"/>
        <w:bottom w:val="none" w:sz="0" w:space="0" w:color="auto"/>
        <w:right w:val="none" w:sz="0" w:space="0" w:color="auto"/>
      </w:divBdr>
    </w:div>
    <w:div w:id="527909086">
      <w:bodyDiv w:val="1"/>
      <w:marLeft w:val="0"/>
      <w:marRight w:val="0"/>
      <w:marTop w:val="0"/>
      <w:marBottom w:val="0"/>
      <w:divBdr>
        <w:top w:val="none" w:sz="0" w:space="0" w:color="auto"/>
        <w:left w:val="none" w:sz="0" w:space="0" w:color="auto"/>
        <w:bottom w:val="none" w:sz="0" w:space="0" w:color="auto"/>
        <w:right w:val="none" w:sz="0" w:space="0" w:color="auto"/>
      </w:divBdr>
    </w:div>
    <w:div w:id="789086106">
      <w:bodyDiv w:val="1"/>
      <w:marLeft w:val="0"/>
      <w:marRight w:val="0"/>
      <w:marTop w:val="0"/>
      <w:marBottom w:val="0"/>
      <w:divBdr>
        <w:top w:val="none" w:sz="0" w:space="0" w:color="auto"/>
        <w:left w:val="none" w:sz="0" w:space="0" w:color="auto"/>
        <w:bottom w:val="none" w:sz="0" w:space="0" w:color="auto"/>
        <w:right w:val="none" w:sz="0" w:space="0" w:color="auto"/>
      </w:divBdr>
    </w:div>
    <w:div w:id="815952138">
      <w:bodyDiv w:val="1"/>
      <w:marLeft w:val="0"/>
      <w:marRight w:val="0"/>
      <w:marTop w:val="0"/>
      <w:marBottom w:val="0"/>
      <w:divBdr>
        <w:top w:val="none" w:sz="0" w:space="0" w:color="auto"/>
        <w:left w:val="none" w:sz="0" w:space="0" w:color="auto"/>
        <w:bottom w:val="none" w:sz="0" w:space="0" w:color="auto"/>
        <w:right w:val="none" w:sz="0" w:space="0" w:color="auto"/>
      </w:divBdr>
    </w:div>
    <w:div w:id="887571427">
      <w:bodyDiv w:val="1"/>
      <w:marLeft w:val="0"/>
      <w:marRight w:val="0"/>
      <w:marTop w:val="0"/>
      <w:marBottom w:val="0"/>
      <w:divBdr>
        <w:top w:val="none" w:sz="0" w:space="0" w:color="auto"/>
        <w:left w:val="none" w:sz="0" w:space="0" w:color="auto"/>
        <w:bottom w:val="none" w:sz="0" w:space="0" w:color="auto"/>
        <w:right w:val="none" w:sz="0" w:space="0" w:color="auto"/>
      </w:divBdr>
    </w:div>
    <w:div w:id="1055545426">
      <w:bodyDiv w:val="1"/>
      <w:marLeft w:val="0"/>
      <w:marRight w:val="0"/>
      <w:marTop w:val="0"/>
      <w:marBottom w:val="0"/>
      <w:divBdr>
        <w:top w:val="none" w:sz="0" w:space="0" w:color="auto"/>
        <w:left w:val="none" w:sz="0" w:space="0" w:color="auto"/>
        <w:bottom w:val="none" w:sz="0" w:space="0" w:color="auto"/>
        <w:right w:val="none" w:sz="0" w:space="0" w:color="auto"/>
      </w:divBdr>
    </w:div>
    <w:div w:id="1060906078">
      <w:bodyDiv w:val="1"/>
      <w:marLeft w:val="0"/>
      <w:marRight w:val="0"/>
      <w:marTop w:val="0"/>
      <w:marBottom w:val="0"/>
      <w:divBdr>
        <w:top w:val="none" w:sz="0" w:space="0" w:color="auto"/>
        <w:left w:val="none" w:sz="0" w:space="0" w:color="auto"/>
        <w:bottom w:val="none" w:sz="0" w:space="0" w:color="auto"/>
        <w:right w:val="none" w:sz="0" w:space="0" w:color="auto"/>
      </w:divBdr>
    </w:div>
    <w:div w:id="1101796355">
      <w:bodyDiv w:val="1"/>
      <w:marLeft w:val="0"/>
      <w:marRight w:val="0"/>
      <w:marTop w:val="0"/>
      <w:marBottom w:val="0"/>
      <w:divBdr>
        <w:top w:val="none" w:sz="0" w:space="0" w:color="auto"/>
        <w:left w:val="none" w:sz="0" w:space="0" w:color="auto"/>
        <w:bottom w:val="none" w:sz="0" w:space="0" w:color="auto"/>
        <w:right w:val="none" w:sz="0" w:space="0" w:color="auto"/>
      </w:divBdr>
    </w:div>
    <w:div w:id="1207765380">
      <w:bodyDiv w:val="1"/>
      <w:marLeft w:val="0"/>
      <w:marRight w:val="0"/>
      <w:marTop w:val="0"/>
      <w:marBottom w:val="0"/>
      <w:divBdr>
        <w:top w:val="none" w:sz="0" w:space="0" w:color="auto"/>
        <w:left w:val="none" w:sz="0" w:space="0" w:color="auto"/>
        <w:bottom w:val="none" w:sz="0" w:space="0" w:color="auto"/>
        <w:right w:val="none" w:sz="0" w:space="0" w:color="auto"/>
      </w:divBdr>
    </w:div>
    <w:div w:id="1224101986">
      <w:bodyDiv w:val="1"/>
      <w:marLeft w:val="0"/>
      <w:marRight w:val="0"/>
      <w:marTop w:val="0"/>
      <w:marBottom w:val="0"/>
      <w:divBdr>
        <w:top w:val="none" w:sz="0" w:space="0" w:color="auto"/>
        <w:left w:val="none" w:sz="0" w:space="0" w:color="auto"/>
        <w:bottom w:val="none" w:sz="0" w:space="0" w:color="auto"/>
        <w:right w:val="none" w:sz="0" w:space="0" w:color="auto"/>
      </w:divBdr>
    </w:div>
    <w:div w:id="1224561641">
      <w:bodyDiv w:val="1"/>
      <w:marLeft w:val="0"/>
      <w:marRight w:val="0"/>
      <w:marTop w:val="0"/>
      <w:marBottom w:val="0"/>
      <w:divBdr>
        <w:top w:val="none" w:sz="0" w:space="0" w:color="auto"/>
        <w:left w:val="none" w:sz="0" w:space="0" w:color="auto"/>
        <w:bottom w:val="none" w:sz="0" w:space="0" w:color="auto"/>
        <w:right w:val="none" w:sz="0" w:space="0" w:color="auto"/>
      </w:divBdr>
    </w:div>
    <w:div w:id="1232157198">
      <w:bodyDiv w:val="1"/>
      <w:marLeft w:val="0"/>
      <w:marRight w:val="0"/>
      <w:marTop w:val="0"/>
      <w:marBottom w:val="0"/>
      <w:divBdr>
        <w:top w:val="none" w:sz="0" w:space="0" w:color="auto"/>
        <w:left w:val="none" w:sz="0" w:space="0" w:color="auto"/>
        <w:bottom w:val="none" w:sz="0" w:space="0" w:color="auto"/>
        <w:right w:val="none" w:sz="0" w:space="0" w:color="auto"/>
      </w:divBdr>
    </w:div>
    <w:div w:id="1297754666">
      <w:bodyDiv w:val="1"/>
      <w:marLeft w:val="0"/>
      <w:marRight w:val="0"/>
      <w:marTop w:val="0"/>
      <w:marBottom w:val="0"/>
      <w:divBdr>
        <w:top w:val="none" w:sz="0" w:space="0" w:color="auto"/>
        <w:left w:val="none" w:sz="0" w:space="0" w:color="auto"/>
        <w:bottom w:val="none" w:sz="0" w:space="0" w:color="auto"/>
        <w:right w:val="none" w:sz="0" w:space="0" w:color="auto"/>
      </w:divBdr>
    </w:div>
    <w:div w:id="1337347654">
      <w:bodyDiv w:val="1"/>
      <w:marLeft w:val="0"/>
      <w:marRight w:val="0"/>
      <w:marTop w:val="0"/>
      <w:marBottom w:val="0"/>
      <w:divBdr>
        <w:top w:val="none" w:sz="0" w:space="0" w:color="auto"/>
        <w:left w:val="none" w:sz="0" w:space="0" w:color="auto"/>
        <w:bottom w:val="none" w:sz="0" w:space="0" w:color="auto"/>
        <w:right w:val="none" w:sz="0" w:space="0" w:color="auto"/>
      </w:divBdr>
    </w:div>
    <w:div w:id="1385913513">
      <w:bodyDiv w:val="1"/>
      <w:marLeft w:val="0"/>
      <w:marRight w:val="0"/>
      <w:marTop w:val="0"/>
      <w:marBottom w:val="0"/>
      <w:divBdr>
        <w:top w:val="none" w:sz="0" w:space="0" w:color="auto"/>
        <w:left w:val="none" w:sz="0" w:space="0" w:color="auto"/>
        <w:bottom w:val="none" w:sz="0" w:space="0" w:color="auto"/>
        <w:right w:val="none" w:sz="0" w:space="0" w:color="auto"/>
      </w:divBdr>
    </w:div>
    <w:div w:id="1464040130">
      <w:bodyDiv w:val="1"/>
      <w:marLeft w:val="0"/>
      <w:marRight w:val="0"/>
      <w:marTop w:val="0"/>
      <w:marBottom w:val="0"/>
      <w:divBdr>
        <w:top w:val="none" w:sz="0" w:space="0" w:color="auto"/>
        <w:left w:val="none" w:sz="0" w:space="0" w:color="auto"/>
        <w:bottom w:val="none" w:sz="0" w:space="0" w:color="auto"/>
        <w:right w:val="none" w:sz="0" w:space="0" w:color="auto"/>
      </w:divBdr>
    </w:div>
    <w:div w:id="1571698016">
      <w:bodyDiv w:val="1"/>
      <w:marLeft w:val="0"/>
      <w:marRight w:val="0"/>
      <w:marTop w:val="0"/>
      <w:marBottom w:val="0"/>
      <w:divBdr>
        <w:top w:val="none" w:sz="0" w:space="0" w:color="auto"/>
        <w:left w:val="none" w:sz="0" w:space="0" w:color="auto"/>
        <w:bottom w:val="none" w:sz="0" w:space="0" w:color="auto"/>
        <w:right w:val="none" w:sz="0" w:space="0" w:color="auto"/>
      </w:divBdr>
    </w:div>
    <w:div w:id="1624992447">
      <w:bodyDiv w:val="1"/>
      <w:marLeft w:val="0"/>
      <w:marRight w:val="0"/>
      <w:marTop w:val="0"/>
      <w:marBottom w:val="0"/>
      <w:divBdr>
        <w:top w:val="none" w:sz="0" w:space="0" w:color="auto"/>
        <w:left w:val="none" w:sz="0" w:space="0" w:color="auto"/>
        <w:bottom w:val="none" w:sz="0" w:space="0" w:color="auto"/>
        <w:right w:val="none" w:sz="0" w:space="0" w:color="auto"/>
      </w:divBdr>
    </w:div>
    <w:div w:id="1701858960">
      <w:bodyDiv w:val="1"/>
      <w:marLeft w:val="0"/>
      <w:marRight w:val="0"/>
      <w:marTop w:val="0"/>
      <w:marBottom w:val="0"/>
      <w:divBdr>
        <w:top w:val="none" w:sz="0" w:space="0" w:color="auto"/>
        <w:left w:val="none" w:sz="0" w:space="0" w:color="auto"/>
        <w:bottom w:val="none" w:sz="0" w:space="0" w:color="auto"/>
        <w:right w:val="none" w:sz="0" w:space="0" w:color="auto"/>
      </w:divBdr>
    </w:div>
    <w:div w:id="1848398044">
      <w:bodyDiv w:val="1"/>
      <w:marLeft w:val="0"/>
      <w:marRight w:val="0"/>
      <w:marTop w:val="0"/>
      <w:marBottom w:val="0"/>
      <w:divBdr>
        <w:top w:val="none" w:sz="0" w:space="0" w:color="auto"/>
        <w:left w:val="none" w:sz="0" w:space="0" w:color="auto"/>
        <w:bottom w:val="none" w:sz="0" w:space="0" w:color="auto"/>
        <w:right w:val="none" w:sz="0" w:space="0" w:color="auto"/>
      </w:divBdr>
    </w:div>
    <w:div w:id="18926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ms.irda.gov.i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imabharosa.irdai.gov.i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dhi.bhati@harley-davids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aints@irdai.gov.i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524477-bd89-4e27-9a8b-55156b58ee0d" xsi:nil="true"/>
    <lcf76f155ced4ddcb4097134ff3c332f xmlns="5e2984ed-8606-4dcc-ae09-97ab95e50c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62526E778BCE45B6BAAEDAB0FE2986" ma:contentTypeVersion="9" ma:contentTypeDescription="Create a new document." ma:contentTypeScope="" ma:versionID="a326f3170528ad175d2fc48ee5d76484">
  <xsd:schema xmlns:xsd="http://www.w3.org/2001/XMLSchema" xmlns:xs="http://www.w3.org/2001/XMLSchema" xmlns:p="http://schemas.microsoft.com/office/2006/metadata/properties" xmlns:ns2="5e2984ed-8606-4dcc-ae09-97ab95e50c50" xmlns:ns3="8b524477-bd89-4e27-9a8b-55156b58ee0d" targetNamespace="http://schemas.microsoft.com/office/2006/metadata/properties" ma:root="true" ma:fieldsID="d4bec5149269a0e6c6148b5eb6258712" ns2:_="" ns3:_="">
    <xsd:import namespace="5e2984ed-8606-4dcc-ae09-97ab95e50c50"/>
    <xsd:import namespace="8b524477-bd89-4e27-9a8b-55156b58ee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984ed-8606-4dcc-ae09-97ab95e50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524477-bd89-4e27-9a8b-55156b58ee0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155b6e-b622-4f8f-8dd3-2ac5da4a3ca7}" ma:internalName="TaxCatchAll" ma:showField="CatchAllData" ma:web="8b524477-bd89-4e27-9a8b-55156b58e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AEMSEngagementItemInfo xmlns="http://schemas.microsoft.com/DAEMSEngagementItemInfoXML">
  <EngagementID>5000257857</EngagementID>
  <LogicalEMSServerID>4553756098282626098</LogicalEMSServerID>
  <WorkingPaperID>3333105891700003445</WorkingPaperID>
</DAEMSEngagementItemInfo>
</file>

<file path=customXml/itemProps1.xml><?xml version="1.0" encoding="utf-8"?>
<ds:datastoreItem xmlns:ds="http://schemas.openxmlformats.org/officeDocument/2006/customXml" ds:itemID="{678128D9-7E0E-4BB2-B577-E7A27DB8957C}">
  <ds:schemaRefs>
    <ds:schemaRef ds:uri="http://schemas.microsoft.com/office/2006/metadata/properties"/>
    <ds:schemaRef ds:uri="http://schemas.microsoft.com/office/infopath/2007/PartnerControls"/>
    <ds:schemaRef ds:uri="8b524477-bd89-4e27-9a8b-55156b58ee0d"/>
    <ds:schemaRef ds:uri="5e2984ed-8606-4dcc-ae09-97ab95e50c50"/>
  </ds:schemaRefs>
</ds:datastoreItem>
</file>

<file path=customXml/itemProps2.xml><?xml version="1.0" encoding="utf-8"?>
<ds:datastoreItem xmlns:ds="http://schemas.openxmlformats.org/officeDocument/2006/customXml" ds:itemID="{A51F69BB-C6EC-4CBF-AF02-FA51FCA80E5D}">
  <ds:schemaRefs>
    <ds:schemaRef ds:uri="http://schemas.microsoft.com/sharepoint/v3/contenttype/forms"/>
  </ds:schemaRefs>
</ds:datastoreItem>
</file>

<file path=customXml/itemProps3.xml><?xml version="1.0" encoding="utf-8"?>
<ds:datastoreItem xmlns:ds="http://schemas.openxmlformats.org/officeDocument/2006/customXml" ds:itemID="{31EFBBA7-9830-40A8-901F-AE4B6BFC5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984ed-8606-4dcc-ae09-97ab95e50c50"/>
    <ds:schemaRef ds:uri="8b524477-bd89-4e27-9a8b-55156b58e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4FB99-F682-402B-9AC1-363BD86A791B}">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1098</Words>
  <Characters>6438</Characters>
  <Application>Microsoft Office Word</Application>
  <DocSecurity>0</DocSecurity>
  <Lines>189</Lines>
  <Paragraphs>77</Paragraphs>
  <ScaleCrop>false</ScaleCrop>
  <HeadingPairs>
    <vt:vector size="2" baseType="variant">
      <vt:variant>
        <vt:lpstr>Title</vt:lpstr>
      </vt:variant>
      <vt:variant>
        <vt:i4>1</vt:i4>
      </vt:variant>
    </vt:vector>
  </HeadingPairs>
  <TitlesOfParts>
    <vt:vector size="1" baseType="lpstr">
      <vt:lpstr>M/s Deloitte Haskins &amp; Sells</vt:lpstr>
    </vt:vector>
  </TitlesOfParts>
  <Company>Deloitte</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Deloitte Haskins &amp; Sells</dc:title>
  <dc:subject/>
  <dc:creator>rajkumar1</dc:creator>
  <cp:keywords/>
  <cp:lastModifiedBy>Bhati, Nidhi</cp:lastModifiedBy>
  <cp:revision>2</cp:revision>
  <cp:lastPrinted>2026-01-29T10:27:00Z</cp:lastPrinted>
  <dcterms:created xsi:type="dcterms:W3CDTF">2026-04-01T00:35:00Z</dcterms:created>
  <dcterms:modified xsi:type="dcterms:W3CDTF">2026-04-01T00:35:00Z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2021-08-23T18:07:47Z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8986c277-ba88-45ce-95cb-b500b3beee58</vt:lpwstr>
  </property>
  <property fmtid="{D5CDD505-2E9C-101B-9397-08002B2CF9AE}" pid="8" name="MSIP_Label_ea60d57e-af5b-4752-ac57-3e4f28ca11dc_ContentBits">
    <vt:lpwstr>0</vt:lpwstr>
  </property>
  <property fmtid="{D5CDD505-2E9C-101B-9397-08002B2CF9AE}" pid="9" name="ContentTypeId">
    <vt:lpwstr>0x010100F29D1ED07961CF4BB3E997C5965BDA07</vt:lpwstr>
  </property>
  <property fmtid="{D5CDD505-2E9C-101B-9397-08002B2CF9AE}" pid="10" name="MediaServiceImageTags">
    <vt:lpwstr/>
  </property>
</Properties>
</file>